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D7315" w14:textId="77777777" w:rsidR="00B466A8" w:rsidRDefault="00B466A8">
      <w:pPr>
        <w:pStyle w:val="Title"/>
      </w:pPr>
      <w:bookmarkStart w:id="0" w:name="_DV_M0"/>
      <w:bookmarkStart w:id="1" w:name="_GoBack"/>
      <w:bookmarkEnd w:id="0"/>
      <w:bookmarkEnd w:id="1"/>
      <w:smartTag w:uri="urn:schemas-microsoft-com:office:smarttags" w:element="City">
        <w:smartTag w:uri="urn:schemas-microsoft-com:office:smarttags" w:element="place">
          <w:r>
            <w:t>SAN ANTONIO</w:t>
          </w:r>
        </w:smartTag>
      </w:smartTag>
      <w:r>
        <w:t xml:space="preserve"> WATER SYSTEM</w:t>
      </w:r>
    </w:p>
    <w:p w14:paraId="69E4AFFD" w14:textId="77777777" w:rsidR="00B466A8" w:rsidRDefault="00B466A8">
      <w:pPr>
        <w:jc w:val="center"/>
      </w:pPr>
      <w:bookmarkStart w:id="2" w:name="_DV_M1"/>
      <w:bookmarkEnd w:id="2"/>
      <w:r>
        <w:rPr>
          <w:b/>
          <w:bCs/>
        </w:rPr>
        <w:t>SERVICES AGREEMENT</w:t>
      </w:r>
    </w:p>
    <w:p w14:paraId="05406211" w14:textId="77777777" w:rsidR="00B466A8" w:rsidRDefault="00B466A8">
      <w:pPr>
        <w:jc w:val="center"/>
      </w:pPr>
    </w:p>
    <w:p w14:paraId="11FEE1E6" w14:textId="77777777" w:rsidR="00B466A8" w:rsidRDefault="00B466A8">
      <w:pPr>
        <w:jc w:val="center"/>
      </w:pPr>
      <w:r>
        <w:t>AGREEMENT FOR</w:t>
      </w:r>
    </w:p>
    <w:p w14:paraId="7A2CDF1C" w14:textId="77777777" w:rsidR="00B466A8" w:rsidRPr="00A21702" w:rsidRDefault="00B466A8">
      <w:pPr>
        <w:jc w:val="center"/>
      </w:pPr>
    </w:p>
    <w:p w14:paraId="26783BF8" w14:textId="77777777" w:rsidR="00B466A8" w:rsidRPr="00003507" w:rsidRDefault="00003507">
      <w:pPr>
        <w:jc w:val="center"/>
        <w:rPr>
          <w:b/>
          <w:color w:val="4F81BD" w:themeColor="accent1"/>
          <w:u w:val="single"/>
        </w:rPr>
      </w:pP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p>
    <w:p w14:paraId="6DA16A3D" w14:textId="77777777" w:rsidR="00B466A8" w:rsidRPr="00805053" w:rsidRDefault="00B466A8">
      <w:pPr>
        <w:jc w:val="both"/>
      </w:pPr>
    </w:p>
    <w:p w14:paraId="64759B7F" w14:textId="77777777" w:rsidR="00B466A8" w:rsidRPr="00805053" w:rsidRDefault="00B466A8">
      <w:pPr>
        <w:jc w:val="both"/>
      </w:pPr>
      <w:r w:rsidRPr="00805053">
        <w:tab/>
        <w:t>THIS IS A SERVICE AGREEMENT (this “</w:t>
      </w:r>
      <w:r w:rsidRPr="00805053">
        <w:rPr>
          <w:u w:val="single"/>
        </w:rPr>
        <w:t>Agreement”</w:t>
      </w:r>
      <w:r w:rsidRPr="00805053">
        <w:t>) by and between</w:t>
      </w:r>
    </w:p>
    <w:p w14:paraId="0EDB425D" w14:textId="77777777" w:rsidR="00B466A8" w:rsidRPr="00805053" w:rsidRDefault="00B466A8">
      <w:pPr>
        <w:jc w:val="both"/>
      </w:pPr>
    </w:p>
    <w:p w14:paraId="0C8D9A7E" w14:textId="77777777" w:rsidR="00B466A8" w:rsidRPr="00003507" w:rsidRDefault="00003507">
      <w:pPr>
        <w:jc w:val="center"/>
        <w:rPr>
          <w:b/>
          <w:color w:val="4F81BD" w:themeColor="accent1"/>
          <w:u w:val="single"/>
        </w:rPr>
      </w:pP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p>
    <w:p w14:paraId="2F6C89CC" w14:textId="77777777" w:rsidR="00805053" w:rsidRPr="00003507" w:rsidRDefault="00003507">
      <w:pPr>
        <w:jc w:val="center"/>
        <w:rPr>
          <w:b/>
          <w:color w:val="4F81BD" w:themeColor="accent1"/>
          <w:u w:val="single"/>
        </w:rPr>
      </w:pP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p>
    <w:p w14:paraId="71EF2F86" w14:textId="77777777" w:rsidR="00805053" w:rsidRPr="00003507" w:rsidRDefault="00003507">
      <w:pPr>
        <w:jc w:val="center"/>
        <w:rPr>
          <w:b/>
          <w:color w:val="4F81BD" w:themeColor="accent1"/>
          <w:u w:val="single"/>
        </w:rPr>
      </w:pPr>
      <w:r w:rsidRPr="00003507">
        <w:rPr>
          <w:b/>
          <w:color w:val="4F81BD" w:themeColor="accent1"/>
          <w:u w:val="single"/>
        </w:rPr>
        <w:tab/>
      </w:r>
      <w:r w:rsidRPr="00003507">
        <w:rPr>
          <w:b/>
          <w:color w:val="4F81BD" w:themeColor="accent1"/>
          <w:u w:val="single"/>
        </w:rPr>
        <w:tab/>
      </w:r>
      <w:r w:rsidRPr="00003507">
        <w:rPr>
          <w:b/>
          <w:color w:val="4F81BD" w:themeColor="accent1"/>
          <w:u w:val="single"/>
        </w:rPr>
        <w:tab/>
      </w:r>
      <w:r w:rsidRPr="00003507">
        <w:rPr>
          <w:b/>
          <w:color w:val="4F81BD" w:themeColor="accent1"/>
          <w:u w:val="single"/>
        </w:rPr>
        <w:tab/>
      </w:r>
    </w:p>
    <w:p w14:paraId="7FFF0E67" w14:textId="77777777" w:rsidR="00B466A8" w:rsidRPr="00805053" w:rsidRDefault="00B466A8">
      <w:pPr>
        <w:jc w:val="both"/>
      </w:pPr>
    </w:p>
    <w:p w14:paraId="76D886D1" w14:textId="77777777" w:rsidR="00B466A8" w:rsidRDefault="00B466A8">
      <w:pPr>
        <w:jc w:val="both"/>
      </w:pPr>
      <w:bookmarkStart w:id="3" w:name="_DV_M2"/>
      <w:bookmarkEnd w:id="3"/>
      <w:r>
        <w:t xml:space="preserve"> (the “</w:t>
      </w:r>
      <w:r w:rsidR="00BB7522">
        <w:rPr>
          <w:u w:val="single"/>
        </w:rPr>
        <w:t>Contractor</w:t>
      </w:r>
      <w:r>
        <w:t xml:space="preserve">”), and San Antonio Water System, </w:t>
      </w:r>
      <w:bookmarkStart w:id="4" w:name="_DV_C2"/>
      <w:r>
        <w:rPr>
          <w:rStyle w:val="DeltaViewInsertion"/>
          <w:b w:val="0"/>
          <w:color w:val="auto"/>
          <w:u w:val="none"/>
        </w:rPr>
        <w:t>municipally-owned utility</w:t>
      </w:r>
      <w:bookmarkStart w:id="5" w:name="_DV_M3"/>
      <w:bookmarkEnd w:id="4"/>
      <w:bookmarkEnd w:id="5"/>
      <w:r>
        <w:t xml:space="preserve"> of the City of San Antonio in the State of Texas (the "</w:t>
      </w:r>
      <w:r>
        <w:rPr>
          <w:u w:val="single"/>
        </w:rPr>
        <w:t>Water System</w:t>
      </w:r>
      <w:r>
        <w:t xml:space="preserve">" or </w:t>
      </w:r>
      <w:r>
        <w:rPr>
          <w:u w:val="single"/>
        </w:rPr>
        <w:t>“SAWS”</w:t>
      </w:r>
      <w:r>
        <w:t>), and by which parties to this Agreement, in consideration of the mutual covenants set forth below and other good and valuable consideration (the mutuality, adequacy, and sufficiency of which are hereby acknowledged), hereby agree as follows:</w:t>
      </w:r>
    </w:p>
    <w:p w14:paraId="6BB8F470" w14:textId="77777777" w:rsidR="00B466A8" w:rsidRDefault="00B466A8">
      <w:pPr>
        <w:jc w:val="both"/>
      </w:pPr>
    </w:p>
    <w:p w14:paraId="318657E9" w14:textId="77777777" w:rsidR="00B466A8" w:rsidRDefault="00B466A8">
      <w:pPr>
        <w:jc w:val="both"/>
      </w:pPr>
      <w:bookmarkStart w:id="6" w:name="_DV_M4"/>
      <w:bookmarkEnd w:id="6"/>
      <w:r>
        <w:tab/>
        <w:t>1.</w:t>
      </w:r>
      <w:r>
        <w:tab/>
      </w:r>
      <w:r>
        <w:rPr>
          <w:u w:val="single"/>
        </w:rPr>
        <w:t>Services</w:t>
      </w:r>
      <w:r>
        <w:t>.</w:t>
      </w:r>
    </w:p>
    <w:p w14:paraId="09E75CCA" w14:textId="77777777" w:rsidR="00B466A8" w:rsidRDefault="00B466A8">
      <w:pPr>
        <w:jc w:val="both"/>
      </w:pPr>
    </w:p>
    <w:p w14:paraId="0BDF6E61" w14:textId="77777777" w:rsidR="00B466A8" w:rsidRDefault="00B466A8">
      <w:pPr>
        <w:jc w:val="both"/>
      </w:pPr>
      <w:bookmarkStart w:id="7" w:name="_DV_M5"/>
      <w:bookmarkEnd w:id="7"/>
      <w:r>
        <w:tab/>
      </w:r>
      <w:r>
        <w:tab/>
        <w:t>(a)</w:t>
      </w:r>
      <w:r>
        <w:tab/>
      </w:r>
      <w:r>
        <w:rPr>
          <w:u w:val="single"/>
        </w:rPr>
        <w:t xml:space="preserve"> Services</w:t>
      </w:r>
      <w:r>
        <w:t xml:space="preserve">.  During the term of this Agreement, the </w:t>
      </w:r>
      <w:r w:rsidR="00BB7522">
        <w:t>Contractor</w:t>
      </w:r>
      <w:r>
        <w:t xml:space="preserve"> will provide services to the Water System in accordance with the highest professional standards.  </w:t>
      </w:r>
      <w:r w:rsidR="00BB7522">
        <w:t>Contractor</w:t>
      </w:r>
      <w:r>
        <w:t xml:space="preserve"> shall perform the services described on </w:t>
      </w:r>
      <w:r>
        <w:rPr>
          <w:u w:val="single"/>
        </w:rPr>
        <w:t>Exhibit B</w:t>
      </w:r>
      <w:r>
        <w:t xml:space="preserve"> attached hereto and incorporated herein.  The </w:t>
      </w:r>
      <w:r w:rsidR="00BB7522">
        <w:t>Contractor</w:t>
      </w:r>
      <w:r>
        <w:t xml:space="preserve"> shall perform such duties in accordance with </w:t>
      </w:r>
      <w:r>
        <w:lastRenderedPageBreak/>
        <w:t xml:space="preserve">the time schedule attached hereto as </w:t>
      </w:r>
      <w:r>
        <w:rPr>
          <w:u w:val="single"/>
        </w:rPr>
        <w:t>Exhibit D</w:t>
      </w:r>
      <w:r>
        <w:t xml:space="preserve"> and comply with the Security Procedures attached as </w:t>
      </w:r>
      <w:r>
        <w:rPr>
          <w:u w:val="single"/>
        </w:rPr>
        <w:t>Exhibit E</w:t>
      </w:r>
      <w:r>
        <w:t xml:space="preserve">.  Acceptance of work of the </w:t>
      </w:r>
      <w:r w:rsidR="00BB7522">
        <w:t>Contractor</w:t>
      </w:r>
      <w:r>
        <w:t xml:space="preserve"> by the Water System shall not constitute or be deemed a release of the responsibility, obligations or liability of the </w:t>
      </w:r>
      <w:r w:rsidR="00BB7522">
        <w:t>Contractor</w:t>
      </w:r>
      <w:r>
        <w:t xml:space="preserve"> under this Agreement for any errors, omissions, defect in the design, drawings, specifications, documents, reports and work performed by the </w:t>
      </w:r>
      <w:r w:rsidR="00BB7522">
        <w:t>Contractor</w:t>
      </w:r>
      <w:r>
        <w:t xml:space="preserve">.  </w:t>
      </w:r>
      <w:r w:rsidR="00BB7522">
        <w:t>Contractor</w:t>
      </w:r>
      <w:r>
        <w:t xml:space="preserve"> will utilize only qualified personnel to perform the work under this Agreement.  All of such work shall be under the direct supervision of properly licensed professionals as appropriate for the Project and work.</w:t>
      </w:r>
    </w:p>
    <w:p w14:paraId="159A2D2C" w14:textId="77777777" w:rsidR="00B466A8" w:rsidRDefault="00B466A8">
      <w:pPr>
        <w:jc w:val="both"/>
      </w:pPr>
    </w:p>
    <w:p w14:paraId="56C3B1B9" w14:textId="77777777" w:rsidR="00B466A8" w:rsidRDefault="00B466A8">
      <w:pPr>
        <w:jc w:val="both"/>
      </w:pPr>
      <w:bookmarkStart w:id="8" w:name="_DV_M6"/>
      <w:bookmarkEnd w:id="8"/>
      <w:r>
        <w:tab/>
      </w:r>
      <w:r>
        <w:tab/>
        <w:t>(b)</w:t>
      </w:r>
      <w:r>
        <w:tab/>
      </w:r>
      <w:r>
        <w:rPr>
          <w:u w:val="single"/>
        </w:rPr>
        <w:t>Compensation and Expenses</w:t>
      </w:r>
      <w:r>
        <w:t xml:space="preserve">.  The Water System shall pay </w:t>
      </w:r>
      <w:r w:rsidR="00BB7522">
        <w:t>Contractor</w:t>
      </w:r>
      <w:r>
        <w:t xml:space="preserve"> as set forth on the attached </w:t>
      </w:r>
      <w:r>
        <w:rPr>
          <w:u w:val="single"/>
        </w:rPr>
        <w:t>Exhibit A</w:t>
      </w:r>
      <w:r>
        <w:t xml:space="preserve">.  If </w:t>
      </w:r>
      <w:r w:rsidR="00BB7522">
        <w:t>Contractor</w:t>
      </w:r>
      <w:r>
        <w:t xml:space="preserve">'s services do not conform to the specifications stated on </w:t>
      </w:r>
      <w:r>
        <w:rPr>
          <w:u w:val="single"/>
        </w:rPr>
        <w:t>Exhibit B</w:t>
      </w:r>
      <w:r>
        <w:t xml:space="preserve">, </w:t>
      </w:r>
      <w:bookmarkStart w:id="9" w:name="_DV_C3"/>
      <w:r>
        <w:rPr>
          <w:rStyle w:val="DeltaViewInsertion"/>
          <w:b w:val="0"/>
          <w:color w:val="auto"/>
          <w:u w:val="none"/>
        </w:rPr>
        <w:t>as determined by Water System,</w:t>
      </w:r>
      <w:r>
        <w:t xml:space="preserve"> </w:t>
      </w:r>
      <w:bookmarkStart w:id="10" w:name="_DV_M7"/>
      <w:bookmarkEnd w:id="9"/>
      <w:bookmarkEnd w:id="10"/>
      <w:r w:rsidR="00BB7522">
        <w:t>Contractor</w:t>
      </w:r>
      <w:r>
        <w:t xml:space="preserve"> shall promptly re-perform such services</w:t>
      </w:r>
      <w:bookmarkStart w:id="11" w:name="_DV_C4"/>
      <w:r>
        <w:rPr>
          <w:rStyle w:val="DeltaViewInsertion"/>
          <w:color w:val="auto"/>
          <w:u w:val="none"/>
        </w:rPr>
        <w:t xml:space="preserve"> </w:t>
      </w:r>
      <w:r>
        <w:rPr>
          <w:rStyle w:val="DeltaViewInsertion"/>
          <w:b w:val="0"/>
          <w:color w:val="auto"/>
          <w:u w:val="none"/>
        </w:rPr>
        <w:t>to the satisfaction of Water System</w:t>
      </w:r>
      <w:bookmarkStart w:id="12" w:name="_DV_M8"/>
      <w:bookmarkEnd w:id="11"/>
      <w:bookmarkEnd w:id="12"/>
      <w:r>
        <w:t xml:space="preserve"> at no additional charge to Water System.</w:t>
      </w:r>
    </w:p>
    <w:p w14:paraId="2C85DDA6" w14:textId="77777777" w:rsidR="00B466A8" w:rsidRDefault="00B466A8">
      <w:pPr>
        <w:jc w:val="both"/>
      </w:pPr>
    </w:p>
    <w:p w14:paraId="1C2DF559" w14:textId="0E92CE56" w:rsidR="00274196" w:rsidRPr="00193081" w:rsidRDefault="00B466A8" w:rsidP="00193081">
      <w:pPr>
        <w:jc w:val="both"/>
      </w:pPr>
      <w:bookmarkStart w:id="13" w:name="_DV_M9"/>
      <w:bookmarkEnd w:id="13"/>
      <w:r>
        <w:tab/>
      </w:r>
      <w:r>
        <w:tab/>
        <w:t>(c)</w:t>
      </w:r>
      <w:r>
        <w:tab/>
      </w:r>
      <w:r>
        <w:rPr>
          <w:u w:val="single"/>
        </w:rPr>
        <w:t>Independent Contractor</w:t>
      </w:r>
      <w:r>
        <w:t xml:space="preserve">.  </w:t>
      </w:r>
      <w:r w:rsidR="00274196">
        <w:rPr>
          <w:bCs/>
          <w:lang w:val="en-CA"/>
        </w:rPr>
        <w:t>Contractor’s</w:t>
      </w:r>
      <w:r w:rsidR="00274196" w:rsidRPr="00F45E3A">
        <w:rPr>
          <w:bCs/>
          <w:lang w:val="en-CA"/>
        </w:rPr>
        <w:t xml:space="preserve"> </w:t>
      </w:r>
      <w:r w:rsidR="00274196" w:rsidRPr="00F45E3A">
        <w:rPr>
          <w:bCs/>
        </w:rPr>
        <w:t>work shall be performed by C</w:t>
      </w:r>
      <w:r w:rsidR="00274196">
        <w:rPr>
          <w:bCs/>
        </w:rPr>
        <w:t>ontractor</w:t>
      </w:r>
      <w:r w:rsidR="00274196" w:rsidRPr="00F45E3A">
        <w:rPr>
          <w:bCs/>
        </w:rPr>
        <w:t xml:space="preserve"> as an independent contractor and not as an agent, employee</w:t>
      </w:r>
      <w:r w:rsidR="00274196">
        <w:rPr>
          <w:bCs/>
        </w:rPr>
        <w:t xml:space="preserve"> </w:t>
      </w:r>
      <w:r w:rsidR="00274196" w:rsidRPr="00F45E3A">
        <w:rPr>
          <w:bCs/>
        </w:rPr>
        <w:t>or partner of Water System.  C</w:t>
      </w:r>
      <w:r w:rsidR="00274196">
        <w:rPr>
          <w:bCs/>
        </w:rPr>
        <w:t>ontractor</w:t>
      </w:r>
      <w:r w:rsidR="00274196" w:rsidRPr="00F45E3A">
        <w:rPr>
          <w:bCs/>
        </w:rPr>
        <w:t xml:space="preserve"> shall be solely responsible for, and have exclusive control over: (a) the means, methods, tools, techniques, sequences and procedures of the C</w:t>
      </w:r>
      <w:r w:rsidR="00274196">
        <w:rPr>
          <w:bCs/>
        </w:rPr>
        <w:t>ontractor’s w</w:t>
      </w:r>
      <w:r w:rsidR="00274196" w:rsidRPr="00F45E3A">
        <w:rPr>
          <w:bCs/>
        </w:rPr>
        <w:t xml:space="preserve">ork under this </w:t>
      </w:r>
      <w:r w:rsidR="00274196">
        <w:rPr>
          <w:bCs/>
        </w:rPr>
        <w:t>Agreement</w:t>
      </w:r>
      <w:r w:rsidR="00274196" w:rsidRPr="00F45E3A">
        <w:rPr>
          <w:bCs/>
        </w:rPr>
        <w:t>; and (b) the acts, errors and omissions of its employees, subcon</w:t>
      </w:r>
      <w:r w:rsidR="00274196">
        <w:rPr>
          <w:bCs/>
        </w:rPr>
        <w:t>tractors</w:t>
      </w:r>
      <w:r w:rsidR="00274196" w:rsidRPr="00F45E3A">
        <w:rPr>
          <w:bCs/>
        </w:rPr>
        <w:t>, sub-subcon</w:t>
      </w:r>
      <w:r w:rsidR="00274196">
        <w:rPr>
          <w:bCs/>
        </w:rPr>
        <w:t>tractors</w:t>
      </w:r>
      <w:r w:rsidR="00274196" w:rsidRPr="00F45E3A">
        <w:rPr>
          <w:bCs/>
        </w:rPr>
        <w:t>, suppliers and their respective agents and employees, and other persons or entities performing portions of the work for or on behalf of the Con</w:t>
      </w:r>
      <w:r w:rsidR="00274196">
        <w:rPr>
          <w:bCs/>
        </w:rPr>
        <w:t>tractor</w:t>
      </w:r>
      <w:r w:rsidR="00274196" w:rsidRPr="00F45E3A">
        <w:rPr>
          <w:bCs/>
        </w:rPr>
        <w:t xml:space="preserve"> or any of its subcon</w:t>
      </w:r>
      <w:r w:rsidR="00274196">
        <w:rPr>
          <w:bCs/>
        </w:rPr>
        <w:t>tractors</w:t>
      </w:r>
      <w:r w:rsidR="00274196" w:rsidRPr="00F45E3A">
        <w:rPr>
          <w:bCs/>
        </w:rPr>
        <w:t xml:space="preserve">.  Any instruction or direction by Water System with respect to the </w:t>
      </w:r>
      <w:r w:rsidR="00274196">
        <w:rPr>
          <w:bCs/>
        </w:rPr>
        <w:t>w</w:t>
      </w:r>
      <w:r w:rsidR="00274196" w:rsidRPr="00F45E3A">
        <w:rPr>
          <w:bCs/>
        </w:rPr>
        <w:t xml:space="preserve">ork </w:t>
      </w:r>
      <w:r w:rsidR="00274196">
        <w:rPr>
          <w:bCs/>
        </w:rPr>
        <w:t xml:space="preserve">performed by Contractor </w:t>
      </w:r>
      <w:r w:rsidR="00274196" w:rsidRPr="00F45E3A">
        <w:rPr>
          <w:bCs/>
        </w:rPr>
        <w:t xml:space="preserve">shall be </w:t>
      </w:r>
      <w:r w:rsidR="00274196" w:rsidRPr="00F45E3A">
        <w:rPr>
          <w:bCs/>
        </w:rPr>
        <w:lastRenderedPageBreak/>
        <w:t xml:space="preserve">deemed to relate to the results the Water System desires to obtain from the </w:t>
      </w:r>
      <w:r w:rsidR="00274196">
        <w:rPr>
          <w:bCs/>
        </w:rPr>
        <w:t>w</w:t>
      </w:r>
      <w:r w:rsidR="00274196" w:rsidRPr="00F45E3A">
        <w:rPr>
          <w:bCs/>
        </w:rPr>
        <w:t>ork</w:t>
      </w:r>
      <w:r w:rsidR="00274196">
        <w:rPr>
          <w:bCs/>
        </w:rPr>
        <w:t xml:space="preserve"> performed by the Contractor</w:t>
      </w:r>
      <w:r w:rsidR="00274196" w:rsidRPr="00F45E3A">
        <w:rPr>
          <w:bCs/>
        </w:rPr>
        <w:t>, and shall in no way affect Con</w:t>
      </w:r>
      <w:r w:rsidR="00274196">
        <w:rPr>
          <w:bCs/>
        </w:rPr>
        <w:t xml:space="preserve">tractor’s </w:t>
      </w:r>
      <w:r w:rsidR="00274196" w:rsidRPr="00F45E3A">
        <w:rPr>
          <w:bCs/>
        </w:rPr>
        <w:t xml:space="preserve">status as an independent contractor as described herein.  </w:t>
      </w:r>
      <w:r w:rsidR="00274196">
        <w:rPr>
          <w:bCs/>
        </w:rPr>
        <w:t xml:space="preserve">While the Water System has the right to review, approve and accept the Contractor’s work, the detailed manner and method of performance of the Contractor’s work shall be under the sole control of the Contractor.  </w:t>
      </w:r>
      <w:r w:rsidR="00274196" w:rsidRPr="00F45E3A">
        <w:rPr>
          <w:bCs/>
        </w:rPr>
        <w:t>Nothing in this Contract shall create a partnership or joint enterprise between the Water System and Con</w:t>
      </w:r>
      <w:r w:rsidR="00274196">
        <w:rPr>
          <w:bCs/>
        </w:rPr>
        <w:t>tractor</w:t>
      </w:r>
      <w:r w:rsidR="00274196" w:rsidRPr="00F45E3A">
        <w:rPr>
          <w:bCs/>
        </w:rPr>
        <w:t>.</w:t>
      </w:r>
    </w:p>
    <w:p w14:paraId="2A2A20B0" w14:textId="77777777" w:rsidR="00274196" w:rsidRPr="00F45E3A" w:rsidRDefault="00274196" w:rsidP="00274196">
      <w:pPr>
        <w:jc w:val="both"/>
      </w:pPr>
    </w:p>
    <w:p w14:paraId="2D34D31C" w14:textId="77777777" w:rsidR="00274196" w:rsidRDefault="00274196" w:rsidP="00274196">
      <w:pPr>
        <w:jc w:val="both"/>
      </w:pPr>
      <w:r w:rsidRPr="00F45E3A">
        <w:t>Nothing contained in this Contract shall create a contractual relationship with or a cause of action in favor of a third party against either Water System or the Con</w:t>
      </w:r>
      <w:r>
        <w:t>tractor</w:t>
      </w:r>
      <w:r w:rsidRPr="00F45E3A">
        <w:t>.</w:t>
      </w:r>
    </w:p>
    <w:p w14:paraId="5E93A479" w14:textId="77777777" w:rsidR="00274196" w:rsidRDefault="00274196" w:rsidP="00274196">
      <w:pPr>
        <w:jc w:val="both"/>
      </w:pPr>
    </w:p>
    <w:p w14:paraId="6119A4D9" w14:textId="77777777" w:rsidR="00B466A8" w:rsidRDefault="00B466A8">
      <w:pPr>
        <w:jc w:val="both"/>
      </w:pPr>
      <w:bookmarkStart w:id="14" w:name="_DV_M10"/>
      <w:bookmarkEnd w:id="14"/>
      <w:r>
        <w:tab/>
      </w:r>
      <w:r>
        <w:tab/>
        <w:t xml:space="preserve">(d) </w:t>
      </w:r>
      <w:r>
        <w:tab/>
      </w:r>
      <w:r>
        <w:rPr>
          <w:u w:val="single"/>
        </w:rPr>
        <w:t>Water System's Responsibilities</w:t>
      </w:r>
      <w:r>
        <w:t xml:space="preserve">.  </w:t>
      </w:r>
      <w:r>
        <w:tab/>
        <w:t xml:space="preserve">Water System will use its reasonable best efforts to provide </w:t>
      </w:r>
      <w:r w:rsidR="00BB7522">
        <w:t>Contractor</w:t>
      </w:r>
      <w:r>
        <w:t xml:space="preserve"> with all documentation and information in the possession of the Water System required to enable </w:t>
      </w:r>
      <w:r w:rsidR="00BB7522">
        <w:t>Contractor</w:t>
      </w:r>
      <w:r>
        <w:t xml:space="preserve"> to provide the services, and will cause its employees and agents to cooperate with </w:t>
      </w:r>
      <w:r w:rsidR="00BB7522">
        <w:t>Contractor</w:t>
      </w:r>
      <w:r>
        <w:t xml:space="preserve">'s reasonable requests in order to assist </w:t>
      </w:r>
      <w:r w:rsidR="00BB7522">
        <w:t>Contractor</w:t>
      </w:r>
      <w:r>
        <w:t xml:space="preserve"> in providing the services.  </w:t>
      </w:r>
      <w:bookmarkStart w:id="15" w:name="_DV_M11"/>
      <w:bookmarkEnd w:id="15"/>
    </w:p>
    <w:p w14:paraId="2FD61271" w14:textId="77777777" w:rsidR="00B466A8" w:rsidRDefault="00B466A8">
      <w:pPr>
        <w:jc w:val="both"/>
      </w:pPr>
      <w:r>
        <w:tab/>
      </w:r>
      <w:r>
        <w:tab/>
      </w:r>
    </w:p>
    <w:p w14:paraId="428E4B52" w14:textId="77777777" w:rsidR="00B466A8" w:rsidRDefault="00B466A8">
      <w:pPr>
        <w:jc w:val="both"/>
      </w:pPr>
      <w:bookmarkStart w:id="16" w:name="_DV_M12"/>
      <w:bookmarkEnd w:id="16"/>
      <w:r>
        <w:tab/>
      </w:r>
      <w:r>
        <w:tab/>
        <w:t>(e)</w:t>
      </w:r>
      <w:r>
        <w:tab/>
      </w:r>
      <w:r>
        <w:rPr>
          <w:u w:val="single"/>
        </w:rPr>
        <w:t>Work Papers</w:t>
      </w:r>
      <w:r>
        <w:t xml:space="preserve">.  All final work product and work papers directly relating thereto delivered to Water System by the </w:t>
      </w:r>
      <w:r w:rsidR="00BB7522">
        <w:t>Contractor</w:t>
      </w:r>
      <w:r>
        <w:t xml:space="preserve"> in connection with the performance of services pursuant to this Agreement, including public records obtained by the </w:t>
      </w:r>
      <w:r w:rsidR="00BB7522">
        <w:t>Contractor</w:t>
      </w:r>
      <w:r>
        <w:t xml:space="preserve">, shall be the property of the Water System whether or not in the possession of the </w:t>
      </w:r>
      <w:r w:rsidR="00BB7522">
        <w:t>Contractor</w:t>
      </w:r>
      <w:r>
        <w:t xml:space="preserve">, for use and re-use by the Water System, its agents, employees, contractors and </w:t>
      </w:r>
      <w:r w:rsidR="00BB7522">
        <w:t>Contractor</w:t>
      </w:r>
      <w:r>
        <w:t xml:space="preserve">s, as needed from time-to-time.  </w:t>
      </w:r>
    </w:p>
    <w:p w14:paraId="67EC738F" w14:textId="77777777" w:rsidR="00B466A8" w:rsidRDefault="00B466A8">
      <w:pPr>
        <w:jc w:val="both"/>
      </w:pPr>
    </w:p>
    <w:p w14:paraId="751A2EEE" w14:textId="261DC126" w:rsidR="00B466A8" w:rsidRDefault="00B466A8">
      <w:pPr>
        <w:jc w:val="both"/>
        <w:rPr>
          <w:b/>
        </w:rPr>
      </w:pPr>
      <w:bookmarkStart w:id="17" w:name="_DV_M13"/>
      <w:bookmarkEnd w:id="17"/>
      <w:r>
        <w:lastRenderedPageBreak/>
        <w:tab/>
      </w:r>
      <w:bookmarkStart w:id="18" w:name="_DV_C20"/>
      <w:r>
        <w:tab/>
      </w:r>
      <w:r>
        <w:rPr>
          <w:rStyle w:val="DeltaViewInsertion"/>
          <w:b w:val="0"/>
          <w:color w:val="auto"/>
          <w:u w:val="none"/>
        </w:rPr>
        <w:t>(f)</w:t>
      </w:r>
      <w:r>
        <w:rPr>
          <w:rStyle w:val="DeltaViewInsertion"/>
          <w:b w:val="0"/>
          <w:color w:val="auto"/>
          <w:u w:val="none"/>
        </w:rPr>
        <w:tab/>
      </w:r>
      <w:r w:rsidR="000E742D">
        <w:rPr>
          <w:rStyle w:val="DeltaViewInsertion"/>
          <w:b w:val="0"/>
          <w:color w:val="auto"/>
          <w:u w:val="single"/>
        </w:rPr>
        <w:t>Nondisclosure</w:t>
      </w:r>
      <w:r w:rsidR="000E742D">
        <w:rPr>
          <w:rStyle w:val="DeltaViewInsertion"/>
          <w:b w:val="0"/>
          <w:color w:val="auto"/>
          <w:u w:val="none"/>
        </w:rPr>
        <w:t xml:space="preserve">.  While the Water System may have a proprietary interest in this Agreement and in the services provided by Contractor, the Water System is subject to the Texas Public Information Act.  Accordingly, this Agreement, the services, and any information obtained by Contractor through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Water System of the request along with a copy of the request, and give Water System the opportunity to respond to the request prior to its release by Contractor.    In no event shall Contractor provide or participate in any public presentations or prepare or present any papers for public dissemination concerning the Project, or with information obtained in connection with the Project, without receiving the prior written approval from the Water System of the type of public dissemination and the content of any materials presented, which approval may be withheld in the sole and absolute discretion of the Water System. </w:t>
      </w:r>
      <w:bookmarkEnd w:id="18"/>
      <w:r>
        <w:rPr>
          <w:rStyle w:val="DeltaViewInsertion"/>
          <w:b w:val="0"/>
          <w:color w:val="auto"/>
          <w:u w:val="none"/>
        </w:rPr>
        <w:t xml:space="preserve"> </w:t>
      </w:r>
    </w:p>
    <w:p w14:paraId="08875594" w14:textId="77777777" w:rsidR="00B466A8" w:rsidRDefault="00B466A8">
      <w:pPr>
        <w:jc w:val="both"/>
      </w:pPr>
    </w:p>
    <w:p w14:paraId="4AEABEA5" w14:textId="77777777" w:rsidR="00B466A8" w:rsidRDefault="00B466A8">
      <w:pPr>
        <w:ind w:firstLine="720"/>
        <w:jc w:val="both"/>
      </w:pPr>
      <w:bookmarkStart w:id="19" w:name="_DV_M24"/>
      <w:bookmarkEnd w:id="19"/>
      <w:r>
        <w:tab/>
        <w:t>(g)</w:t>
      </w:r>
      <w:r>
        <w:tab/>
      </w:r>
      <w:r>
        <w:rPr>
          <w:u w:val="single"/>
        </w:rPr>
        <w:t>Compliance with Law</w:t>
      </w:r>
      <w:r>
        <w:t xml:space="preserve">.  In performing this Agreement, the </w:t>
      </w:r>
      <w:r w:rsidR="00BB7522">
        <w:t>Contractor</w:t>
      </w:r>
      <w:r>
        <w:t xml:space="preserve"> agrees to comply with applicable laws and regulations</w:t>
      </w:r>
      <w:r>
        <w:rPr>
          <w:iCs/>
        </w:rPr>
        <w:t xml:space="preserve">, </w:t>
      </w:r>
      <w:r>
        <w:rPr>
          <w:rStyle w:val="DeltaViewInsertion"/>
          <w:b w:val="0"/>
          <w:iCs/>
          <w:u w:val="none"/>
        </w:rPr>
        <w:t xml:space="preserve">and to secure, pay for and comply with all permits, governmental fees, licenses, inspections, bonds, security or deposits necessary for proper execution and completion of the services.  </w:t>
      </w:r>
      <w:r w:rsidR="00BB7522">
        <w:rPr>
          <w:rStyle w:val="DeltaViewInsertion"/>
          <w:b w:val="0"/>
          <w:iCs/>
          <w:u w:val="none"/>
        </w:rPr>
        <w:t>Contractor</w:t>
      </w:r>
      <w:r>
        <w:rPr>
          <w:rStyle w:val="DeltaViewInsertion"/>
          <w:b w:val="0"/>
          <w:iCs/>
          <w:u w:val="none"/>
        </w:rPr>
        <w:t xml:space="preserve"> agrees</w:t>
      </w:r>
      <w:r>
        <w:rPr>
          <w:iCs/>
        </w:rPr>
        <w:t xml:space="preserve"> to not make or permit to be</w:t>
      </w:r>
      <w:r>
        <w:t xml:space="preserve"> made any improper payments, or to perform any unlawful acts.</w:t>
      </w:r>
    </w:p>
    <w:p w14:paraId="2AA09C68" w14:textId="77777777" w:rsidR="00B466A8" w:rsidRDefault="00B466A8">
      <w:pPr>
        <w:jc w:val="both"/>
      </w:pPr>
    </w:p>
    <w:p w14:paraId="6E9CFACD" w14:textId="77777777" w:rsidR="00B466A8" w:rsidRDefault="00B466A8">
      <w:pPr>
        <w:jc w:val="both"/>
      </w:pPr>
      <w:bookmarkStart w:id="20" w:name="_DV_M25"/>
      <w:bookmarkEnd w:id="20"/>
      <w:r>
        <w:lastRenderedPageBreak/>
        <w:tab/>
      </w:r>
      <w:r>
        <w:tab/>
        <w:t>(h)</w:t>
      </w:r>
      <w:r>
        <w:tab/>
      </w:r>
      <w:r>
        <w:rPr>
          <w:u w:val="single"/>
        </w:rPr>
        <w:t>Insurance</w:t>
      </w:r>
      <w:r>
        <w:t>.</w:t>
      </w:r>
      <w:r>
        <w:tab/>
      </w:r>
      <w:r w:rsidR="00BB7522">
        <w:t>Contractor</w:t>
      </w:r>
      <w:r>
        <w:t xml:space="preserve"> shall maintain and keep in force for the duration of this Agreement such insurance as set forth on </w:t>
      </w:r>
      <w:r>
        <w:rPr>
          <w:u w:val="single"/>
        </w:rPr>
        <w:t>Exhibit C</w:t>
      </w:r>
      <w:r>
        <w:t xml:space="preserve"> of this Agreement, which is attached hereto and incorporated herein for all purposes as if fully set forth herein.  Approval of insurance by the Water System shall not relieve or decrease the liability of the </w:t>
      </w:r>
      <w:r w:rsidR="00BB7522">
        <w:t>Contractor</w:t>
      </w:r>
      <w:r>
        <w:t xml:space="preserve"> hereunder and shall not be construed to be a limitation of liability on the part of the </w:t>
      </w:r>
      <w:r w:rsidR="00BB7522">
        <w:t>Contractor</w:t>
      </w:r>
      <w:r>
        <w:t xml:space="preserve">.  </w:t>
      </w:r>
      <w:r w:rsidR="00BB7522">
        <w:t>Contractor</w:t>
      </w:r>
      <w:r>
        <w:t xml:space="preserve"> shall be responsible for all premiums, deductibles and self-insured </w:t>
      </w:r>
      <w:bookmarkStart w:id="21" w:name="_DV_C22"/>
      <w:r>
        <w:rPr>
          <w:rStyle w:val="DeltaViewInsertion"/>
          <w:b w:val="0"/>
          <w:color w:val="auto"/>
          <w:u w:val="none"/>
        </w:rPr>
        <w:t>retentions</w:t>
      </w:r>
      <w:bookmarkStart w:id="22" w:name="_DV_M26"/>
      <w:bookmarkEnd w:id="21"/>
      <w:bookmarkEnd w:id="22"/>
      <w:r>
        <w:t xml:space="preserve">, if any, stated in the policies. All deductibles or self-insured </w:t>
      </w:r>
      <w:bookmarkStart w:id="23" w:name="_DV_C24"/>
      <w:r>
        <w:rPr>
          <w:rStyle w:val="DeltaViewInsertion"/>
          <w:b w:val="0"/>
          <w:color w:val="auto"/>
          <w:u w:val="none"/>
        </w:rPr>
        <w:t>retentions</w:t>
      </w:r>
      <w:bookmarkStart w:id="24" w:name="_DV_M27"/>
      <w:bookmarkEnd w:id="23"/>
      <w:bookmarkEnd w:id="24"/>
      <w:r>
        <w:t xml:space="preserve"> shall be disclosed on the Certificate of Insurance.  All endorsements naming the Water System and the City of </w:t>
      </w:r>
      <w:smartTag w:uri="urn:schemas-microsoft-com:office:smarttags" w:element="City">
        <w:r>
          <w:t>San Antonio</w:t>
        </w:r>
      </w:smartTag>
      <w:r>
        <w:t xml:space="preserve"> (the "City") as additional insureds, waivers, and notices of cancellation endorsements as well as the Certificates of Insurance shall indicate: San Antonio Water System, </w:t>
      </w:r>
      <w:r w:rsidR="00003873">
        <w:t>Purchasing</w:t>
      </w:r>
      <w:r>
        <w:t xml:space="preserve"> Division, </w:t>
      </w:r>
      <w:smartTag w:uri="urn:schemas-microsoft-com:office:smarttags" w:element="Street">
        <w:smartTag w:uri="urn:schemas-microsoft-com:office:smarttags" w:element="address">
          <w:r>
            <w:t>2800 US Hwy</w:t>
          </w:r>
        </w:smartTag>
      </w:smartTag>
      <w:r>
        <w:t xml:space="preserve"> 281 North, </w:t>
      </w: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r>
          <w:t xml:space="preserve"> </w:t>
        </w:r>
        <w:smartTag w:uri="urn:schemas-microsoft-com:office:smarttags" w:element="PostalCode">
          <w:r>
            <w:t>78212</w:t>
          </w:r>
        </w:smartTag>
      </w:smartTag>
      <w:r>
        <w:t>.</w:t>
      </w:r>
    </w:p>
    <w:p w14:paraId="174E6D15" w14:textId="77777777" w:rsidR="00B466A8" w:rsidRDefault="00B466A8">
      <w:pPr>
        <w:jc w:val="both"/>
      </w:pPr>
    </w:p>
    <w:p w14:paraId="36BB739B" w14:textId="77777777" w:rsidR="00B466A8" w:rsidRDefault="00B466A8">
      <w:pPr>
        <w:spacing w:before="30"/>
        <w:jc w:val="both"/>
      </w:pPr>
      <w:bookmarkStart w:id="25" w:name="_DV_M28"/>
      <w:bookmarkEnd w:id="25"/>
      <w:r>
        <w:tab/>
      </w:r>
      <w:r>
        <w:tab/>
        <w:t>(i)</w:t>
      </w:r>
      <w:r>
        <w:tab/>
      </w:r>
      <w:r>
        <w:rPr>
          <w:u w:val="single"/>
        </w:rPr>
        <w:t>Right To Audit</w:t>
      </w:r>
      <w:r>
        <w:t xml:space="preserve">.  </w:t>
      </w:r>
      <w:r w:rsidR="00BB7522">
        <w:t>Contractor</w:t>
      </w:r>
      <w:r>
        <w:t xml:space="preserve"> agrees to maintain appropriate accounting records of costs, expenses, and payrolls of its employees and agents working on the Project for a period of three years after final payment for completed work has been made and all other pending matters concerning the Agreement have been closed.  </w:t>
      </w:r>
      <w:r w:rsidR="00BB7522">
        <w:t>Contractor</w:t>
      </w:r>
      <w:r>
        <w:t xml:space="preserve"> agrees that the Water System</w:t>
      </w:r>
      <w:bookmarkStart w:id="26" w:name="_DV_C25"/>
      <w:r>
        <w:rPr>
          <w:rStyle w:val="DeltaViewInsertion"/>
          <w:color w:val="auto"/>
          <w:u w:val="none"/>
        </w:rPr>
        <w:t xml:space="preserve"> </w:t>
      </w:r>
      <w:r>
        <w:rPr>
          <w:rStyle w:val="DeltaViewInsertion"/>
          <w:b w:val="0"/>
          <w:color w:val="auto"/>
          <w:u w:val="none"/>
        </w:rPr>
        <w:t>or its authorized representative</w:t>
      </w:r>
      <w:bookmarkStart w:id="27" w:name="_DV_M29"/>
      <w:bookmarkEnd w:id="26"/>
      <w:bookmarkEnd w:id="27"/>
      <w:r>
        <w:t xml:space="preserve"> shall have access during normal business hours to any and all books, documents, papers, and records of the </w:t>
      </w:r>
      <w:r w:rsidR="00BB7522">
        <w:t>Contractor</w:t>
      </w:r>
      <w:r>
        <w:t xml:space="preserve"> which are directly pertinent to the services to be performed under this Agreement for the purposes of making audits and examinations. </w:t>
      </w:r>
    </w:p>
    <w:p w14:paraId="504EC4E5" w14:textId="77777777" w:rsidR="00B466A8" w:rsidRDefault="00B466A8">
      <w:pPr>
        <w:spacing w:before="30"/>
        <w:jc w:val="both"/>
      </w:pPr>
    </w:p>
    <w:p w14:paraId="78E458E2" w14:textId="77777777" w:rsidR="00B466A8" w:rsidRDefault="00B466A8">
      <w:pPr>
        <w:spacing w:before="30"/>
        <w:jc w:val="both"/>
      </w:pPr>
      <w:bookmarkStart w:id="28" w:name="_DV_M30"/>
      <w:bookmarkEnd w:id="28"/>
      <w:r>
        <w:lastRenderedPageBreak/>
        <w:tab/>
      </w:r>
      <w:r>
        <w:tab/>
        <w:t xml:space="preserve">The </w:t>
      </w:r>
      <w:r w:rsidR="00BB7522">
        <w:t>Contractor</w:t>
      </w:r>
      <w:r>
        <w:t xml:space="preserve"> further agrees to make the above requirement apply to any and all sub</w:t>
      </w:r>
      <w:r w:rsidR="00BB7522">
        <w:t>contractor</w:t>
      </w:r>
      <w:r>
        <w:t xml:space="preserve"> agreements in which the </w:t>
      </w:r>
      <w:r w:rsidR="00BB7522">
        <w:t>Contractor</w:t>
      </w:r>
      <w:r>
        <w:t xml:space="preserve"> has a contractual relationship for the services to be performed under the Agreement.  All sub</w:t>
      </w:r>
      <w:r w:rsidR="00BB7522">
        <w:t>contractor</w:t>
      </w:r>
      <w:r>
        <w:t>s shall agree that the Water System</w:t>
      </w:r>
      <w:bookmarkStart w:id="29" w:name="_DV_C26"/>
      <w:r>
        <w:rPr>
          <w:rStyle w:val="DeltaViewInsertion"/>
          <w:color w:val="auto"/>
          <w:u w:val="none"/>
        </w:rPr>
        <w:t xml:space="preserve"> </w:t>
      </w:r>
      <w:r>
        <w:rPr>
          <w:rStyle w:val="DeltaViewInsertion"/>
          <w:b w:val="0"/>
          <w:color w:val="auto"/>
          <w:u w:val="none"/>
        </w:rPr>
        <w:t>or its authorized representatives</w:t>
      </w:r>
      <w:bookmarkStart w:id="30" w:name="_DV_M31"/>
      <w:bookmarkEnd w:id="29"/>
      <w:bookmarkEnd w:id="30"/>
      <w:r>
        <w:t xml:space="preserve"> shall have access during normal business hours to any and all books, documents, papers, and records of the sub</w:t>
      </w:r>
      <w:r w:rsidR="00BB7522">
        <w:t>contractor</w:t>
      </w:r>
      <w:r>
        <w:t xml:space="preserve"> which are directly pertinent to the services to be performed under the Agreement for the purposes of making audits and examinations.</w:t>
      </w:r>
    </w:p>
    <w:p w14:paraId="6B32D22E" w14:textId="77777777" w:rsidR="00B466A8" w:rsidRDefault="00B466A8">
      <w:pPr>
        <w:spacing w:before="30"/>
        <w:jc w:val="both"/>
      </w:pPr>
    </w:p>
    <w:p w14:paraId="17B62720" w14:textId="77777777" w:rsidR="00277652" w:rsidRPr="00277652" w:rsidRDefault="00B466A8" w:rsidP="00277652">
      <w:pPr>
        <w:jc w:val="both"/>
      </w:pPr>
      <w:bookmarkStart w:id="31" w:name="_DV_M32"/>
      <w:bookmarkEnd w:id="31"/>
      <w:r>
        <w:tab/>
      </w:r>
      <w:r>
        <w:tab/>
        <w:t>(j)</w:t>
      </w:r>
      <w:r>
        <w:tab/>
      </w:r>
      <w:r>
        <w:rPr>
          <w:u w:val="single"/>
        </w:rPr>
        <w:t xml:space="preserve">Equal Employment Opportunity/Minority Business </w:t>
      </w:r>
      <w:smartTag w:uri="urn:schemas-microsoft-com:office:smarttags" w:element="City">
        <w:smartTag w:uri="urn:schemas-microsoft-com:office:smarttags" w:element="place">
          <w:r>
            <w:rPr>
              <w:u w:val="single"/>
            </w:rPr>
            <w:t>Enterprise</w:t>
          </w:r>
        </w:smartTag>
      </w:smartTag>
      <w:r>
        <w:t xml:space="preserve">. </w:t>
      </w:r>
      <w:r w:rsidR="00277652" w:rsidRPr="00277652">
        <w:t xml:space="preserve">The </w:t>
      </w:r>
      <w:r w:rsidR="00BB7522">
        <w:t>Contractor</w:t>
      </w:r>
      <w:r w:rsidR="00277652" w:rsidRPr="00277652">
        <w:t xml:space="preserve"> agrees not to engage in employment practices which have the effect of discriminating against any employee or applicant for employment; and, will take affirmative steps to ensure that applicants are employed and employees are treated during employment without regard to their race, color, religion, national origin, sex, age, handicap, or political belief or affiliation.  Specifically, the </w:t>
      </w:r>
      <w:r w:rsidR="00BB7522">
        <w:t>Contractor</w:t>
      </w:r>
      <w:r w:rsidR="00277652" w:rsidRPr="00277652">
        <w:t xml:space="preserve"> agrees to abide by all applicable provisions of the </w:t>
      </w:r>
      <w:r w:rsidR="00277652" w:rsidRPr="00277652">
        <w:rPr>
          <w:u w:val="single"/>
        </w:rPr>
        <w:t>Nondiscrimination Clause</w:t>
      </w:r>
      <w:r w:rsidR="00277652" w:rsidRPr="00277652">
        <w:t xml:space="preserve"> and the </w:t>
      </w:r>
      <w:r w:rsidR="00277652" w:rsidRPr="00277652">
        <w:rPr>
          <w:u w:val="single"/>
        </w:rPr>
        <w:t>Small and Minority Business Advocacy Clause</w:t>
      </w:r>
      <w:r w:rsidR="00277652" w:rsidRPr="00277652">
        <w:t xml:space="preserve"> as contained in the City of </w:t>
      </w:r>
      <w:smartTag w:uri="urn:schemas-microsoft-com:office:smarttags" w:element="place">
        <w:smartTag w:uri="urn:schemas-microsoft-com:office:smarttags" w:element="City">
          <w:r w:rsidR="00277652" w:rsidRPr="00277652">
            <w:t>San Antonio</w:t>
          </w:r>
        </w:smartTag>
      </w:smartTag>
      <w:r w:rsidR="00277652" w:rsidRPr="00277652">
        <w:t>'s current Affirmative Action Plan on file in the City Clerk's Office.  In the event non</w:t>
      </w:r>
      <w:r w:rsidR="00277652" w:rsidRPr="00277652">
        <w:noBreakHyphen/>
        <w:t xml:space="preserve">compliance occurs the </w:t>
      </w:r>
      <w:r w:rsidR="00BB7522">
        <w:t>Contractor</w:t>
      </w:r>
      <w:r w:rsidR="00277652" w:rsidRPr="00277652">
        <w:t>, upon written notification by the Water System, will commence compliance procedures within thirty (30) days.</w:t>
      </w:r>
    </w:p>
    <w:p w14:paraId="3A7FFFD8" w14:textId="46B26DC3" w:rsidR="00B466A8" w:rsidRDefault="00B466A8" w:rsidP="00193081">
      <w:pPr>
        <w:tabs>
          <w:tab w:val="left" w:pos="-720"/>
        </w:tabs>
        <w:jc w:val="both"/>
      </w:pPr>
    </w:p>
    <w:p w14:paraId="5B86CAF9" w14:textId="77777777" w:rsidR="00277652" w:rsidRPr="00277652" w:rsidRDefault="00B466A8" w:rsidP="00277652">
      <w:pPr>
        <w:jc w:val="both"/>
      </w:pPr>
      <w:bookmarkStart w:id="32" w:name="_DV_M35"/>
      <w:bookmarkEnd w:id="32"/>
      <w:r>
        <w:tab/>
      </w:r>
      <w:r>
        <w:tab/>
        <w:t>(k)</w:t>
      </w:r>
      <w:r>
        <w:tab/>
      </w:r>
      <w:r>
        <w:rPr>
          <w:u w:val="single"/>
        </w:rPr>
        <w:t>Sub</w:t>
      </w:r>
      <w:r w:rsidR="00BB7522">
        <w:rPr>
          <w:u w:val="single"/>
        </w:rPr>
        <w:t>contractor</w:t>
      </w:r>
      <w:r>
        <w:rPr>
          <w:u w:val="single"/>
        </w:rPr>
        <w:t>s</w:t>
      </w:r>
      <w:r>
        <w:t xml:space="preserve">.  </w:t>
      </w:r>
      <w:bookmarkStart w:id="33" w:name="OLE_LINK2"/>
      <w:bookmarkStart w:id="34" w:name="OLE_LINK3"/>
      <w:r w:rsidR="00277652" w:rsidRPr="00277652">
        <w:t xml:space="preserve">The </w:t>
      </w:r>
      <w:r w:rsidR="00BB7522">
        <w:t>Contractor</w:t>
      </w:r>
      <w:r w:rsidR="00277652" w:rsidRPr="00277652">
        <w:t xml:space="preserve"> acknowledges that it is the policy of the Water System to assist in increasing the competitiveness and qualifications of Small, Minority, and Woman Busi</w:t>
      </w:r>
      <w:r w:rsidR="00277652" w:rsidRPr="00277652">
        <w:lastRenderedPageBreak/>
        <w:t xml:space="preserve">nesses (SMWB) to afford greater opportunity for such groups to obtain and participate in Water System contracts.  </w:t>
      </w:r>
      <w:r w:rsidR="00BB7522">
        <w:t>Contractor</w:t>
      </w:r>
      <w:r w:rsidR="00277652" w:rsidRPr="00277652">
        <w:t xml:space="preserve"> agrees to complete and submit a Good Faith Effort Plan as part of its response to the Water System’s request for a proposal.  </w:t>
      </w:r>
      <w:r w:rsidR="00BB7522">
        <w:t>Contractor</w:t>
      </w:r>
      <w:r w:rsidR="00277652" w:rsidRPr="00277652">
        <w:t xml:space="preserve"> shall take all reasonable steps to be in compliance with and maintain compliance with the minimum percentage participations for SMWB set out in </w:t>
      </w:r>
      <w:r w:rsidR="00BB7522">
        <w:t>Contractor</w:t>
      </w:r>
      <w:r w:rsidR="00277652" w:rsidRPr="00277652">
        <w:t xml:space="preserve">’s proposal to the Water System.  </w:t>
      </w:r>
      <w:r w:rsidR="00BB7522">
        <w:t>Contractor</w:t>
      </w:r>
      <w:r w:rsidR="00277652" w:rsidRPr="00277652">
        <w:t xml:space="preserve"> shall maintain records of all SMWB contracts and programs and submit a Vendor/Subcontractor Report Form to the Water System when submitting pay requests  to the Water System.</w:t>
      </w:r>
    </w:p>
    <w:p w14:paraId="5D259390" w14:textId="77777777" w:rsidR="00B466A8" w:rsidRDefault="00B466A8">
      <w:pPr>
        <w:spacing w:before="30"/>
        <w:jc w:val="both"/>
      </w:pPr>
      <w:bookmarkStart w:id="35" w:name="_DV_M36"/>
      <w:bookmarkStart w:id="36" w:name="_DV_M39"/>
      <w:bookmarkStart w:id="37" w:name="_DV_M40"/>
      <w:bookmarkStart w:id="38" w:name="_DV_M41"/>
      <w:bookmarkEnd w:id="33"/>
      <w:bookmarkEnd w:id="34"/>
      <w:bookmarkEnd w:id="35"/>
      <w:bookmarkEnd w:id="36"/>
      <w:bookmarkEnd w:id="37"/>
      <w:bookmarkEnd w:id="38"/>
      <w:r>
        <w:t xml:space="preserve">   </w:t>
      </w:r>
    </w:p>
    <w:p w14:paraId="059AE4BE" w14:textId="77777777" w:rsidR="00B466A8" w:rsidRDefault="00B466A8">
      <w:pPr>
        <w:tabs>
          <w:tab w:val="left" w:pos="-720"/>
          <w:tab w:val="left" w:pos="0"/>
        </w:tabs>
        <w:jc w:val="both"/>
      </w:pPr>
      <w:bookmarkStart w:id="39" w:name="_DV_M42"/>
      <w:bookmarkEnd w:id="39"/>
      <w:r>
        <w:tab/>
      </w:r>
      <w:r>
        <w:tab/>
        <w:t xml:space="preserve">(l) </w:t>
      </w:r>
      <w:r>
        <w:tab/>
      </w:r>
      <w:r w:rsidR="00BB7522">
        <w:rPr>
          <w:u w:val="single"/>
        </w:rPr>
        <w:t>Contractor</w:t>
      </w:r>
      <w:r>
        <w:rPr>
          <w:u w:val="single"/>
        </w:rPr>
        <w:t>'s Warranty</w:t>
      </w:r>
      <w:r>
        <w:t xml:space="preserve">.  The </w:t>
      </w:r>
      <w:r w:rsidR="00BB7522">
        <w:t>Contractor</w:t>
      </w:r>
      <w:r>
        <w:t xml:space="preserve"> warrants that he has not employed or retained any company or person other than a bona fide employee working solely for the </w:t>
      </w:r>
      <w:r w:rsidR="00BB7522">
        <w:t>Contractor</w:t>
      </w:r>
      <w:r>
        <w:t xml:space="preserve">, to solicit or secure this Agreement, and that he has not for the purpose of soliciting or securing this Agreement paid or agreed to pay any company or person, other than a bona fide employee working solely for the </w:t>
      </w:r>
      <w:r w:rsidR="00BB7522">
        <w:t>Contractor</w:t>
      </w:r>
      <w:r>
        <w:t>, any fee, commission, percentage, brokerage fee, gift, or any other consideration, contingent upon or resulting from the award or making of this Agreement. For breach of this warranty, the Water System shall have the right to terminate this Agreement under the provisions of Section 2 below.</w:t>
      </w:r>
    </w:p>
    <w:p w14:paraId="2245EFF1" w14:textId="77777777" w:rsidR="00B466A8" w:rsidRDefault="00B466A8">
      <w:pPr>
        <w:tabs>
          <w:tab w:val="left" w:pos="-720"/>
          <w:tab w:val="left" w:pos="0"/>
        </w:tabs>
        <w:jc w:val="both"/>
      </w:pPr>
    </w:p>
    <w:p w14:paraId="7012BCC0" w14:textId="236DA0C9" w:rsidR="00B466A8" w:rsidRDefault="00B466A8">
      <w:pPr>
        <w:tabs>
          <w:tab w:val="left" w:pos="-720"/>
          <w:tab w:val="left" w:pos="0"/>
        </w:tabs>
        <w:jc w:val="both"/>
      </w:pPr>
      <w:r>
        <w:tab/>
      </w:r>
      <w:r>
        <w:tab/>
        <w:t>(m)</w:t>
      </w:r>
      <w:r>
        <w:tab/>
      </w:r>
      <w:bookmarkStart w:id="40" w:name="_DV_M43"/>
      <w:bookmarkEnd w:id="40"/>
      <w:r>
        <w:rPr>
          <w:u w:val="single"/>
        </w:rPr>
        <w:t>Indemnification</w:t>
      </w:r>
      <w:r>
        <w:t xml:space="preserve">.  </w:t>
      </w:r>
      <w:r w:rsidR="00BB7522">
        <w:t>Contractor</w:t>
      </w:r>
      <w:r>
        <w:t xml:space="preserve"> agrees to and does hereby fully indemnify, defend, and hold harmless Water System and the City of San Antonio, and their respective members, agents, employees, officers, directors, trustees and representatives (collectively, “Indemnitees”), individually or collectively, from and against any and all costs, claims, liens, damages, losses, expenses, fees (including, </w:t>
      </w:r>
      <w:r>
        <w:lastRenderedPageBreak/>
        <w:t>without limitation, attorneys’ fees), fines, penalties, proceedings, actions, demands</w:t>
      </w:r>
      <w:bookmarkStart w:id="41" w:name="_DV_C37"/>
      <w:r>
        <w:t>,</w:t>
      </w:r>
      <w:bookmarkStart w:id="42" w:name="_DV_M44"/>
      <w:bookmarkEnd w:id="41"/>
      <w:bookmarkEnd w:id="42"/>
      <w:r>
        <w:t xml:space="preserve"> causes of action, liability, and suits of any kind and nature</w:t>
      </w:r>
      <w:bookmarkStart w:id="43" w:name="_DV_C38"/>
      <w:r>
        <w:t>, including, without limitation, personal injury or death and property damage,</w:t>
      </w:r>
      <w:r>
        <w:rPr>
          <w:rStyle w:val="DeltaViewInsertion"/>
          <w:color w:val="auto"/>
          <w:u w:val="none"/>
        </w:rPr>
        <w:t xml:space="preserve"> </w:t>
      </w:r>
      <w:r>
        <w:rPr>
          <w:rStyle w:val="DeltaViewInsertion"/>
          <w:b w:val="0"/>
          <w:color w:val="auto"/>
          <w:u w:val="none"/>
        </w:rPr>
        <w:t>incurred by, asserted against or</w:t>
      </w:r>
      <w:bookmarkStart w:id="44" w:name="_DV_M45"/>
      <w:bookmarkEnd w:id="43"/>
      <w:bookmarkEnd w:id="44"/>
      <w:r>
        <w:t xml:space="preserve"> made upon any of the Indemnitees arising out of, resulting from or related to the acts,  commissions or omissions of </w:t>
      </w:r>
      <w:r w:rsidR="00BB7522">
        <w:t>Contractor</w:t>
      </w:r>
      <w:r>
        <w:t xml:space="preserve">, any agent, officer, director, representative, employee, </w:t>
      </w:r>
      <w:r w:rsidR="00BB7522">
        <w:t xml:space="preserve">Contractor, contractor </w:t>
      </w:r>
      <w:r>
        <w:t xml:space="preserve">or subcontractor of </w:t>
      </w:r>
      <w:r w:rsidR="00BB7522">
        <w:t>Contractor</w:t>
      </w:r>
      <w:r>
        <w:t xml:space="preserve">, and their respective officers, agents, employees, directors, and representatives, while in the exercise or performance of the rights or duties under this Agreement.  </w:t>
      </w:r>
      <w:r w:rsidR="00BB7522">
        <w:t>Contractor</w:t>
      </w:r>
      <w:r>
        <w:t xml:space="preserve"> shall promptly advise the Water System in writing of any claim or demand </w:t>
      </w:r>
      <w:r>
        <w:rPr>
          <w:bCs/>
        </w:rPr>
        <w:t xml:space="preserve">against the </w:t>
      </w:r>
      <w:r w:rsidR="00BB7522">
        <w:rPr>
          <w:bCs/>
        </w:rPr>
        <w:t>Contractor</w:t>
      </w:r>
      <w:r>
        <w:rPr>
          <w:bCs/>
        </w:rPr>
        <w:t xml:space="preserve"> or any of the Indemnitees which relates to or arises out of the </w:t>
      </w:r>
      <w:r w:rsidR="00BB7522">
        <w:rPr>
          <w:bCs/>
        </w:rPr>
        <w:t>Contractor</w:t>
      </w:r>
      <w:r>
        <w:rPr>
          <w:bCs/>
        </w:rPr>
        <w:t>’s activities under this Agreement</w:t>
      </w:r>
      <w:r>
        <w:t xml:space="preserve"> at </w:t>
      </w:r>
      <w:r w:rsidR="00BB7522">
        <w:t>Contractor</w:t>
      </w:r>
      <w:r>
        <w:t xml:space="preserve">'s cost.  Any of the </w:t>
      </w:r>
      <w:r w:rsidR="00193081">
        <w:t>Indemnitees shall</w:t>
      </w:r>
      <w:r>
        <w:t xml:space="preserve"> have the right, at </w:t>
      </w:r>
      <w:r w:rsidR="00193081">
        <w:t>their option</w:t>
      </w:r>
      <w:r>
        <w:t xml:space="preserve"> and at their own expense, to participate in such defense without relieving </w:t>
      </w:r>
      <w:r w:rsidR="00BB7522">
        <w:t>Contractor</w:t>
      </w:r>
      <w:r>
        <w:t xml:space="preserve"> of any of its obligations under this paragraph.  The terms and provisions of this </w:t>
      </w:r>
      <w:r>
        <w:rPr>
          <w:u w:val="single"/>
        </w:rPr>
        <w:t>Section 1(m)</w:t>
      </w:r>
      <w:r>
        <w:t xml:space="preserve"> shall survive the expiration of the term or earlier termination of this Agreement.  </w:t>
      </w:r>
      <w:r>
        <w:rPr>
          <w:bCs/>
        </w:rPr>
        <w:t xml:space="preserve">Nothing in this </w:t>
      </w:r>
      <w:r>
        <w:rPr>
          <w:bCs/>
          <w:u w:val="single"/>
        </w:rPr>
        <w:t>Section 1(m)</w:t>
      </w:r>
      <w:r>
        <w:rPr>
          <w:bCs/>
        </w:rPr>
        <w:t xml:space="preserve"> shall be interpreted to constitute a waiver of any governmental immunity available under </w:t>
      </w:r>
      <w:smartTag w:uri="urn:schemas-microsoft-com:office:smarttags" w:element="State">
        <w:r>
          <w:rPr>
            <w:bCs/>
          </w:rPr>
          <w:t>Texas</w:t>
        </w:r>
      </w:smartTag>
      <w:r>
        <w:rPr>
          <w:bCs/>
        </w:rPr>
        <w:t xml:space="preserve"> law or any available defenses under </w:t>
      </w:r>
      <w:smartTag w:uri="urn:schemas-microsoft-com:office:smarttags" w:element="State">
        <w:smartTag w:uri="urn:schemas-microsoft-com:office:smarttags" w:element="place">
          <w:r>
            <w:rPr>
              <w:bCs/>
            </w:rPr>
            <w:t>Texas</w:t>
          </w:r>
        </w:smartTag>
      </w:smartTag>
      <w:r>
        <w:rPr>
          <w:bCs/>
        </w:rPr>
        <w:t xml:space="preserve"> law.  </w:t>
      </w:r>
    </w:p>
    <w:p w14:paraId="19E0078A" w14:textId="77777777" w:rsidR="00B466A8" w:rsidRDefault="00B466A8">
      <w:pPr>
        <w:tabs>
          <w:tab w:val="left" w:pos="-720"/>
          <w:tab w:val="left" w:pos="0"/>
        </w:tabs>
        <w:jc w:val="both"/>
      </w:pPr>
    </w:p>
    <w:p w14:paraId="428E014A" w14:textId="5E1E7371" w:rsidR="00B466A8" w:rsidRDefault="00B466A8">
      <w:pPr>
        <w:ind w:firstLine="1440"/>
        <w:jc w:val="both"/>
      </w:pPr>
      <w:bookmarkStart w:id="45" w:name="_DV_M46"/>
      <w:bookmarkEnd w:id="45"/>
      <w:r>
        <w:t>(n)</w:t>
      </w:r>
      <w:r>
        <w:tab/>
      </w:r>
      <w:r>
        <w:rPr>
          <w:u w:val="single"/>
        </w:rPr>
        <w:t>Default</w:t>
      </w:r>
      <w:r>
        <w:t>.</w:t>
      </w:r>
      <w:r>
        <w:tab/>
        <w:t xml:space="preserve">  In the event </w:t>
      </w:r>
      <w:r w:rsidR="00BB7522">
        <w:t>Contractor</w:t>
      </w:r>
      <w:r>
        <w:t xml:space="preserve"> fails to perform its duties or obligations under this Agreement, Water System shall be entitled to any and all remedies available at law or in equity (including, without limitation, the recovery from </w:t>
      </w:r>
      <w:r w:rsidR="00BB7522">
        <w:t>Contractor</w:t>
      </w:r>
      <w:r>
        <w:t xml:space="preserve"> of all losses and damages, whether actual, direct, consequential, liquidated or otherwise, and all reasonable attorneys’ and other professional fees and costs suffered or incurred by the Water System arising from such </w:t>
      </w:r>
      <w:r>
        <w:lastRenderedPageBreak/>
        <w:t>default), and, in addition, the Water System shall have the right to terminate this Agreement by written notice as provided in Section 2 below.  The Water System shall be entitled to recover reasonable attorneys’ fees and costs of dispute resolution incurred in connection with enforcement of this Agreement.  In addition, the Water System shall have the right to (1) take possession of all materials and work completed under this Agreement, (</w:t>
      </w:r>
      <w:r w:rsidR="00BB7522">
        <w:t>2) accept assignment of any subcontractor</w:t>
      </w:r>
      <w:r>
        <w:t xml:space="preserve"> agreements relating to this Agreement on terms and conditions acceptable to the Water System, and (3) </w:t>
      </w:r>
      <w:bookmarkStart w:id="46" w:name="_DV_M47"/>
      <w:bookmarkStart w:id="47" w:name="_DV_M48"/>
      <w:bookmarkEnd w:id="46"/>
      <w:bookmarkEnd w:id="47"/>
      <w:r>
        <w:t xml:space="preserve">recover from the </w:t>
      </w:r>
      <w:r w:rsidR="00BB7522">
        <w:t>Contractor</w:t>
      </w:r>
      <w:r>
        <w:t xml:space="preserve"> and/or deduct from any sums then owed to the </w:t>
      </w:r>
      <w:r w:rsidR="00BB7522">
        <w:t>Contractor</w:t>
      </w:r>
      <w:r>
        <w:t>, all losses, damages, penalties and fines, whether actual or liquidated, direct, consequential and/or exemplary, and all reasonable attorneys’ and other professional fees and costs suffered or incurred by the Wat</w:t>
      </w:r>
      <w:r w:rsidR="00E20A41">
        <w:t xml:space="preserve">er System by reason of or as a </w:t>
      </w:r>
      <w:r>
        <w:t xml:space="preserve">result of </w:t>
      </w:r>
      <w:r w:rsidR="00BB7522">
        <w:t>Contractor</w:t>
      </w:r>
      <w:r>
        <w:t>’s default.   Such amounts, togethe</w:t>
      </w:r>
      <w:r w:rsidR="00E20A41">
        <w:t xml:space="preserve">r with interest on same at the </w:t>
      </w:r>
      <w:r>
        <w:t xml:space="preserve">highest rate allowed by law until paid in full, shall be binding on </w:t>
      </w:r>
      <w:r w:rsidR="00BB7522">
        <w:t>Contractor</w:t>
      </w:r>
      <w:r>
        <w:t xml:space="preserve"> and are due upon demand.  No action by the Water System shall constitute an election of remedies.</w:t>
      </w:r>
    </w:p>
    <w:p w14:paraId="5CD44AA6" w14:textId="77777777" w:rsidR="00B466A8" w:rsidRDefault="00B466A8">
      <w:pPr>
        <w:jc w:val="both"/>
        <w:rPr>
          <w:rFonts w:eastAsia="Arial Unicode MS"/>
        </w:rPr>
      </w:pPr>
    </w:p>
    <w:p w14:paraId="5740A92E" w14:textId="77777777" w:rsidR="00B466A8" w:rsidRPr="00351A67" w:rsidRDefault="00B466A8">
      <w:pPr>
        <w:ind w:firstLine="1440"/>
        <w:jc w:val="both"/>
        <w:rPr>
          <w:b/>
        </w:rPr>
      </w:pPr>
      <w:r w:rsidRPr="00351A67">
        <w:rPr>
          <w:rStyle w:val="DeltaViewInsertion"/>
          <w:b w:val="0"/>
          <w:u w:val="none"/>
        </w:rPr>
        <w:t>(o)</w:t>
      </w:r>
      <w:r w:rsidRPr="00351A67">
        <w:rPr>
          <w:rStyle w:val="DeltaViewInsertion"/>
          <w:b w:val="0"/>
          <w:u w:val="none"/>
        </w:rPr>
        <w:tab/>
      </w:r>
      <w:r w:rsidRPr="00351A67">
        <w:rPr>
          <w:rStyle w:val="DeltaViewInsertion"/>
          <w:b w:val="0"/>
          <w:u w:val="single"/>
        </w:rPr>
        <w:t>Inspection, Testing and Acceptance</w:t>
      </w:r>
      <w:r w:rsidRPr="00351A67">
        <w:rPr>
          <w:rStyle w:val="DeltaViewInsertion"/>
          <w:b w:val="0"/>
          <w:u w:val="none"/>
        </w:rPr>
        <w:t xml:space="preserve">.  All services shall be subject to inspection and testing by Water System at all reasonable times and places.  The expenses of inspection and/or testing performed by Water System shall be paid by Water System, but shall be reimbursed to Water System by Contractor if the services tested or inspected do not conform to the specifications of this Agreement and such non-conformity results in rejection of the services by Water System.  Inspection and acceptance by Water System does not relieve Contractor from any responsibility regarding defects of other failures </w:t>
      </w:r>
      <w:r w:rsidRPr="00351A67">
        <w:rPr>
          <w:rStyle w:val="DeltaViewInsertion"/>
          <w:b w:val="0"/>
          <w:u w:val="none"/>
        </w:rPr>
        <w:lastRenderedPageBreak/>
        <w:t>to meet Agreement requirements.  Nothing herein is intended to require Water System to perform any inspection or testing.</w:t>
      </w:r>
    </w:p>
    <w:p w14:paraId="66A7329C" w14:textId="77777777" w:rsidR="00B466A8" w:rsidRPr="00351A67" w:rsidRDefault="00B466A8">
      <w:pPr>
        <w:ind w:firstLine="1440"/>
        <w:jc w:val="both"/>
      </w:pPr>
    </w:p>
    <w:p w14:paraId="374D6FE7" w14:textId="77777777" w:rsidR="00B466A8" w:rsidRPr="00351A67" w:rsidRDefault="00B466A8">
      <w:pPr>
        <w:ind w:firstLine="1440"/>
        <w:jc w:val="both"/>
        <w:rPr>
          <w:b/>
          <w:bCs/>
        </w:rPr>
      </w:pPr>
      <w:bookmarkStart w:id="48" w:name="_DV_C7"/>
      <w:r w:rsidRPr="00351A67">
        <w:rPr>
          <w:rStyle w:val="DeltaViewInsertion"/>
          <w:b w:val="0"/>
          <w:u w:val="none"/>
        </w:rPr>
        <w:t>(p)</w:t>
      </w:r>
      <w:r w:rsidRPr="00351A67">
        <w:rPr>
          <w:rStyle w:val="DeltaViewInsertion"/>
          <w:b w:val="0"/>
          <w:u w:val="none"/>
        </w:rPr>
        <w:tab/>
      </w:r>
      <w:r w:rsidRPr="00351A67">
        <w:rPr>
          <w:rStyle w:val="DeltaViewInsertion"/>
          <w:b w:val="0"/>
          <w:u w:val="single"/>
        </w:rPr>
        <w:t>Services Warranty</w:t>
      </w:r>
      <w:r w:rsidRPr="00351A67">
        <w:rPr>
          <w:rStyle w:val="DeltaViewInsertion"/>
          <w:b w:val="0"/>
          <w:u w:val="none"/>
        </w:rPr>
        <w:t>.</w:t>
      </w:r>
      <w:r w:rsidRPr="00351A67">
        <w:rPr>
          <w:rStyle w:val="DeltaViewInsertion"/>
          <w:b w:val="0"/>
          <w:i/>
          <w:iCs/>
          <w:u w:val="none"/>
        </w:rPr>
        <w:t xml:space="preserve"> </w:t>
      </w:r>
      <w:r w:rsidRPr="00351A67">
        <w:rPr>
          <w:rStyle w:val="DeltaViewInsertion"/>
          <w:b w:val="0"/>
          <w:u w:val="none"/>
        </w:rPr>
        <w:t xml:space="preserve"> Contractor warrants that services shall be provided in accordance with the requirements of this Agreement, performed using Contractor's best skill and attention to complete the work with the care, skill and diligence ordinarily exercised by first class contractors performing similar services on projects of a similar scope, and, to the extent applicable, delivered to Water System free from faulty design and workmanship, and constructed from new materials (if furnished by Contractor or any subcontractor) free from faults and defects and of proper size, quality, and material, and conveyed with free and clear title.  To the extent applicable, Contractor shall obtain for the benefit of Water System all available warranties of subcontractors, Contractor's suppliers and vendors of all materials installed.  Contractor, at its own expense, shall promptly repair, replace or otherwise cure all services that fail to conform to Contractor's warranty.  Initiation of repair, replacement or cure of services as provided herein shall be initiated within a period of ten (10) days and completed as soon as possible.  </w:t>
      </w:r>
      <w:bookmarkEnd w:id="48"/>
    </w:p>
    <w:p w14:paraId="30CAB39B" w14:textId="77777777" w:rsidR="00B466A8" w:rsidRPr="00351A67" w:rsidRDefault="00B466A8">
      <w:pPr>
        <w:jc w:val="both"/>
        <w:rPr>
          <w:rFonts w:eastAsia="Arial Unicode MS"/>
        </w:rPr>
      </w:pPr>
    </w:p>
    <w:p w14:paraId="6B590E1C" w14:textId="77777777" w:rsidR="00B466A8" w:rsidRPr="00351A67" w:rsidRDefault="00B466A8">
      <w:pPr>
        <w:ind w:firstLine="720"/>
        <w:jc w:val="both"/>
        <w:rPr>
          <w:rFonts w:eastAsia="Arial Unicode MS"/>
        </w:rPr>
      </w:pPr>
      <w:r w:rsidRPr="00351A67">
        <w:rPr>
          <w:rFonts w:eastAsia="Arial Unicode MS"/>
        </w:rPr>
        <w:t xml:space="preserve">2. </w:t>
      </w:r>
      <w:r w:rsidRPr="00351A67">
        <w:rPr>
          <w:rFonts w:eastAsia="Arial Unicode MS"/>
        </w:rPr>
        <w:tab/>
      </w:r>
      <w:r w:rsidRPr="00351A67">
        <w:rPr>
          <w:rFonts w:eastAsia="Arial Unicode MS"/>
          <w:u w:val="single"/>
        </w:rPr>
        <w:t>Term, Termination and Suspension</w:t>
      </w:r>
      <w:r w:rsidRPr="00351A67">
        <w:rPr>
          <w:rFonts w:eastAsia="Arial Unicode MS"/>
        </w:rPr>
        <w:t>.</w:t>
      </w:r>
    </w:p>
    <w:p w14:paraId="527F28FA" w14:textId="77777777" w:rsidR="00B466A8" w:rsidRPr="00351A67" w:rsidRDefault="00B466A8">
      <w:pPr>
        <w:jc w:val="both"/>
        <w:rPr>
          <w:rFonts w:eastAsia="Arial Unicode MS"/>
        </w:rPr>
      </w:pPr>
    </w:p>
    <w:p w14:paraId="7353F2BB" w14:textId="77777777" w:rsidR="00B466A8" w:rsidRDefault="00B466A8">
      <w:pPr>
        <w:tabs>
          <w:tab w:val="left" w:pos="1440"/>
          <w:tab w:val="left" w:pos="2160"/>
          <w:tab w:val="left" w:pos="3600"/>
          <w:tab w:val="left" w:pos="4500"/>
        </w:tabs>
        <w:jc w:val="both"/>
        <w:rPr>
          <w:rFonts w:eastAsia="Arial Unicode MS"/>
        </w:rPr>
      </w:pPr>
      <w:bookmarkStart w:id="49" w:name="_DV_M49"/>
      <w:bookmarkEnd w:id="49"/>
      <w:r w:rsidRPr="00351A67">
        <w:rPr>
          <w:rFonts w:eastAsia="Arial Unicode MS"/>
        </w:rPr>
        <w:tab/>
        <w:t xml:space="preserve">(a)  </w:t>
      </w:r>
      <w:r w:rsidRPr="00351A67">
        <w:rPr>
          <w:rFonts w:eastAsia="Arial Unicode MS"/>
        </w:rPr>
        <w:tab/>
      </w:r>
      <w:r w:rsidRPr="00351A67">
        <w:rPr>
          <w:rFonts w:eastAsia="Arial Unicode MS"/>
          <w:u w:val="single"/>
        </w:rPr>
        <w:t>Term</w:t>
      </w:r>
      <w:r w:rsidRPr="00351A67">
        <w:rPr>
          <w:rFonts w:eastAsia="Arial Unicode MS"/>
        </w:rPr>
        <w:t xml:space="preserve">.  The term of this Agreement shall be for </w:t>
      </w:r>
      <w:bookmarkStart w:id="50" w:name="_DV_C40"/>
      <w:r w:rsidRPr="00351A67">
        <w:rPr>
          <w:rStyle w:val="DeltaViewInsertion"/>
          <w:rFonts w:eastAsia="Arial Unicode MS"/>
          <w:b w:val="0"/>
          <w:color w:val="auto"/>
          <w:u w:val="none"/>
        </w:rPr>
        <w:t xml:space="preserve">the period provided in </w:t>
      </w:r>
      <w:r w:rsidRPr="00351A67">
        <w:rPr>
          <w:rStyle w:val="DeltaViewInsertion"/>
          <w:rFonts w:eastAsia="Arial Unicode MS"/>
          <w:b w:val="0"/>
          <w:color w:val="auto"/>
          <w:u w:val="single"/>
        </w:rPr>
        <w:t>Exhibit D</w:t>
      </w:r>
      <w:r w:rsidRPr="00351A67">
        <w:rPr>
          <w:rStyle w:val="DeltaViewInsertion"/>
          <w:rFonts w:eastAsia="Arial Unicode MS"/>
          <w:b w:val="0"/>
          <w:color w:val="auto"/>
          <w:u w:val="none"/>
        </w:rPr>
        <w:t xml:space="preserve"> attached hereto and incorporated herein,</w:t>
      </w:r>
      <w:bookmarkStart w:id="51" w:name="_DV_M50"/>
      <w:bookmarkEnd w:id="50"/>
      <w:bookmarkEnd w:id="51"/>
      <w:r w:rsidRPr="00351A67">
        <w:rPr>
          <w:rFonts w:eastAsia="Arial Unicode MS"/>
        </w:rPr>
        <w:t xml:space="preserve"> beginning </w:t>
      </w:r>
      <w:bookmarkStart w:id="52" w:name="_DV_C41"/>
      <w:r w:rsidRPr="00351A67">
        <w:rPr>
          <w:rStyle w:val="DeltaViewInsertion"/>
          <w:rFonts w:eastAsia="Arial Unicode MS"/>
          <w:b w:val="0"/>
          <w:color w:val="auto"/>
          <w:u w:val="none"/>
        </w:rPr>
        <w:t>and ending</w:t>
      </w:r>
      <w:bookmarkStart w:id="53" w:name="_DV_M51"/>
      <w:bookmarkEnd w:id="52"/>
      <w:bookmarkEnd w:id="53"/>
      <w:r w:rsidRPr="00351A67">
        <w:rPr>
          <w:rStyle w:val="DeltaViewInsertion"/>
          <w:rFonts w:eastAsia="Arial Unicode MS"/>
          <w:color w:val="auto"/>
          <w:u w:val="none"/>
        </w:rPr>
        <w:t xml:space="preserve"> </w:t>
      </w:r>
      <w:r w:rsidRPr="00351A67">
        <w:rPr>
          <w:rFonts w:eastAsia="Arial Unicode MS"/>
        </w:rPr>
        <w:t xml:space="preserve">on the </w:t>
      </w:r>
      <w:bookmarkStart w:id="54" w:name="_DV_C43"/>
      <w:r w:rsidRPr="00351A67">
        <w:rPr>
          <w:rStyle w:val="DeltaViewInsertion"/>
          <w:rFonts w:eastAsia="Arial Unicode MS"/>
          <w:b w:val="0"/>
          <w:color w:val="auto"/>
          <w:u w:val="none"/>
        </w:rPr>
        <w:t xml:space="preserve">dates provided in </w:t>
      </w:r>
      <w:r w:rsidRPr="00351A67">
        <w:rPr>
          <w:rStyle w:val="DeltaViewInsertion"/>
          <w:rFonts w:eastAsia="Arial Unicode MS"/>
          <w:b w:val="0"/>
          <w:color w:val="auto"/>
          <w:u w:val="single"/>
        </w:rPr>
        <w:t xml:space="preserve">Exhibit </w:t>
      </w:r>
      <w:bookmarkStart w:id="55" w:name="_DV_M52"/>
      <w:bookmarkEnd w:id="54"/>
      <w:bookmarkEnd w:id="55"/>
      <w:r w:rsidRPr="00351A67">
        <w:rPr>
          <w:rStyle w:val="DeltaViewInsertion"/>
          <w:rFonts w:eastAsia="Arial Unicode MS"/>
          <w:b w:val="0"/>
          <w:color w:val="auto"/>
          <w:u w:val="single"/>
        </w:rPr>
        <w:t>D</w:t>
      </w:r>
      <w:r w:rsidRPr="00351A67">
        <w:rPr>
          <w:rFonts w:eastAsia="Arial Unicode MS"/>
        </w:rPr>
        <w:t xml:space="preserve">.  </w:t>
      </w:r>
      <w:r w:rsidRPr="00351A67">
        <w:rPr>
          <w:rStyle w:val="DeltaViewInsertion"/>
          <w:rFonts w:eastAsia="Arial Unicode MS"/>
          <w:b w:val="0"/>
          <w:color w:val="auto"/>
          <w:u w:val="none"/>
        </w:rPr>
        <w:t xml:space="preserve">In the event that </w:t>
      </w:r>
      <w:r w:rsidR="00BB7522" w:rsidRPr="00351A67">
        <w:rPr>
          <w:rStyle w:val="DeltaViewInsertion"/>
          <w:rFonts w:eastAsia="Arial Unicode MS"/>
          <w:b w:val="0"/>
          <w:color w:val="auto"/>
          <w:u w:val="none"/>
        </w:rPr>
        <w:t>Contractor</w:t>
      </w:r>
      <w:r w:rsidRPr="00351A67">
        <w:rPr>
          <w:rStyle w:val="DeltaViewInsertion"/>
          <w:rFonts w:eastAsia="Arial Unicode MS"/>
          <w:b w:val="0"/>
          <w:color w:val="auto"/>
          <w:u w:val="none"/>
        </w:rPr>
        <w:t xml:space="preserve"> has not completed the work specified on </w:t>
      </w:r>
      <w:r w:rsidRPr="00351A67">
        <w:rPr>
          <w:rStyle w:val="DeltaViewInsertion"/>
          <w:rFonts w:eastAsia="Arial Unicode MS"/>
          <w:b w:val="0"/>
          <w:color w:val="auto"/>
          <w:u w:val="single"/>
        </w:rPr>
        <w:t>Exhibit B</w:t>
      </w:r>
      <w:r w:rsidRPr="00351A67">
        <w:rPr>
          <w:rStyle w:val="DeltaViewInsertion"/>
          <w:rFonts w:eastAsia="Arial Unicode MS"/>
          <w:b w:val="0"/>
          <w:color w:val="auto"/>
          <w:u w:val="none"/>
        </w:rPr>
        <w:t xml:space="preserve"> prior to the end of the term of this Agreement, in addition to any other remedies to which the Water System may be entitled, at law or in </w:t>
      </w:r>
      <w:r w:rsidRPr="00351A67">
        <w:rPr>
          <w:rStyle w:val="DeltaViewInsertion"/>
          <w:rFonts w:eastAsia="Arial Unicode MS"/>
          <w:b w:val="0"/>
          <w:color w:val="auto"/>
          <w:u w:val="none"/>
        </w:rPr>
        <w:lastRenderedPageBreak/>
        <w:t xml:space="preserve">equity, </w:t>
      </w:r>
      <w:r w:rsidR="00BB7522" w:rsidRPr="00351A67">
        <w:rPr>
          <w:rStyle w:val="DeltaViewInsertion"/>
          <w:rFonts w:eastAsia="Arial Unicode MS"/>
          <w:b w:val="0"/>
          <w:color w:val="auto"/>
          <w:u w:val="none"/>
        </w:rPr>
        <w:t>Contractor</w:t>
      </w:r>
      <w:r w:rsidRPr="00351A67">
        <w:rPr>
          <w:rStyle w:val="DeltaViewInsertion"/>
          <w:rFonts w:eastAsia="Arial Unicode MS"/>
          <w:b w:val="0"/>
          <w:color w:val="auto"/>
          <w:u w:val="none"/>
        </w:rPr>
        <w:t xml:space="preserve"> shall pay to Water System, or the Water System may withhold from sums then due and owing the </w:t>
      </w:r>
      <w:r w:rsidR="00BB7522" w:rsidRPr="00351A67">
        <w:rPr>
          <w:rStyle w:val="DeltaViewInsertion"/>
          <w:rFonts w:eastAsia="Arial Unicode MS"/>
          <w:b w:val="0"/>
          <w:color w:val="auto"/>
          <w:u w:val="none"/>
        </w:rPr>
        <w:t>Contractor</w:t>
      </w:r>
      <w:r w:rsidRPr="00351A67">
        <w:rPr>
          <w:rStyle w:val="DeltaViewInsertion"/>
          <w:rFonts w:eastAsia="Arial Unicode MS"/>
          <w:b w:val="0"/>
          <w:color w:val="auto"/>
          <w:u w:val="none"/>
        </w:rPr>
        <w:t xml:space="preserve">, the amount of </w:t>
      </w:r>
      <w:r w:rsidRPr="00351A67">
        <w:rPr>
          <w:rStyle w:val="DeltaViewInsertion"/>
          <w:rFonts w:eastAsia="Arial Unicode MS"/>
          <w:b w:val="0"/>
          <w:color w:val="0000FF"/>
          <w:u w:val="none"/>
        </w:rPr>
        <w:t>$</w:t>
      </w:r>
      <w:r w:rsidRPr="00351A67">
        <w:rPr>
          <w:rStyle w:val="DeltaViewInsertion"/>
          <w:rFonts w:eastAsia="Arial Unicode MS"/>
          <w:b w:val="0"/>
          <w:color w:val="0000FF"/>
          <w:u w:val="single"/>
        </w:rPr>
        <w:t>0</w:t>
      </w:r>
      <w:r w:rsidRPr="00351A67">
        <w:rPr>
          <w:rStyle w:val="DeltaViewInsertion"/>
          <w:rFonts w:eastAsia="Arial Unicode MS"/>
          <w:b w:val="0"/>
          <w:color w:val="auto"/>
          <w:u w:val="none"/>
        </w:rPr>
        <w:t xml:space="preserve"> per day as “Liquidated Damages” until such time as the work is completed to the Water System’s satisfaction.  </w:t>
      </w:r>
      <w:r w:rsidRPr="00351A67">
        <w:t xml:space="preserve">It is hereby acknowledged and agreed that the Liquidated Damages to which the Water System is entitled to hereunder are a reasonable forecast of just compensation for the actual damages for delay of the Project caused by </w:t>
      </w:r>
      <w:r w:rsidR="00BB7522" w:rsidRPr="00351A67">
        <w:t>Contractor</w:t>
      </w:r>
      <w:r w:rsidRPr="00351A67">
        <w:t>’s failure to complete the work within the time allotted in this Agreement.</w:t>
      </w:r>
    </w:p>
    <w:p w14:paraId="7693F00F" w14:textId="77777777" w:rsidR="00B466A8" w:rsidRDefault="00B466A8">
      <w:pPr>
        <w:jc w:val="both"/>
        <w:rPr>
          <w:rFonts w:eastAsia="Arial Unicode MS"/>
        </w:rPr>
      </w:pPr>
    </w:p>
    <w:p w14:paraId="246D60AB" w14:textId="1076F8DF" w:rsidR="00B466A8" w:rsidRDefault="00B466A8">
      <w:pPr>
        <w:jc w:val="both"/>
        <w:rPr>
          <w:rStyle w:val="DeltaViewInsertion"/>
          <w:rFonts w:eastAsia="Arial Unicode MS"/>
          <w:b w:val="0"/>
          <w:color w:val="auto"/>
          <w:u w:val="none"/>
        </w:rPr>
      </w:pPr>
      <w:bookmarkStart w:id="56" w:name="_DV_M55"/>
      <w:bookmarkEnd w:id="56"/>
      <w:r>
        <w:rPr>
          <w:rFonts w:eastAsia="Arial Unicode MS"/>
        </w:rPr>
        <w:tab/>
      </w:r>
      <w:r>
        <w:rPr>
          <w:rFonts w:eastAsia="Arial Unicode MS"/>
        </w:rPr>
        <w:tab/>
        <w:t>(b)</w:t>
      </w:r>
      <w:r>
        <w:rPr>
          <w:rFonts w:eastAsia="Arial Unicode MS"/>
        </w:rPr>
        <w:tab/>
      </w:r>
      <w:r>
        <w:rPr>
          <w:rFonts w:eastAsia="Arial Unicode MS"/>
          <w:u w:val="single"/>
        </w:rPr>
        <w:t xml:space="preserve">Termination </w:t>
      </w:r>
      <w:r w:rsidR="00E20A41">
        <w:rPr>
          <w:rFonts w:eastAsia="Arial Unicode MS"/>
          <w:u w:val="single"/>
        </w:rPr>
        <w:t>for</w:t>
      </w:r>
      <w:r>
        <w:rPr>
          <w:rFonts w:eastAsia="Arial Unicode MS"/>
          <w:u w:val="single"/>
        </w:rPr>
        <w:t xml:space="preserve"> Cause</w:t>
      </w:r>
      <w:r>
        <w:rPr>
          <w:rFonts w:eastAsia="Arial Unicode MS"/>
        </w:rPr>
        <w:t xml:space="preserve">.  Water System may terminate this Agreement at any time for "Cause" in accordance with the procedures provided below.  Termination by Water System of this Agreement for "Cause" shall mean termination upon (i) the neglect, breach or inattention by </w:t>
      </w:r>
      <w:r w:rsidR="00BB7522">
        <w:rPr>
          <w:rFonts w:eastAsia="Arial Unicode MS"/>
        </w:rPr>
        <w:t>Contractor</w:t>
      </w:r>
      <w:r>
        <w:rPr>
          <w:rFonts w:eastAsia="Arial Unicode MS"/>
        </w:rPr>
        <w:t xml:space="preserve"> of its duties hereunder, and such neglect, breach or inattention has not been cured within five (5) days after written notice thereof given by Water System to </w:t>
      </w:r>
      <w:r w:rsidR="00BB7522">
        <w:rPr>
          <w:rFonts w:eastAsia="Arial Unicode MS"/>
        </w:rPr>
        <w:t>Contractor</w:t>
      </w:r>
      <w:r>
        <w:rPr>
          <w:rFonts w:eastAsia="Arial Unicode MS"/>
        </w:rPr>
        <w:t xml:space="preserve">, (ii) the engaging by </w:t>
      </w:r>
      <w:r w:rsidR="00BB7522">
        <w:rPr>
          <w:rFonts w:eastAsia="Arial Unicode MS"/>
        </w:rPr>
        <w:t>Contractor</w:t>
      </w:r>
      <w:r>
        <w:rPr>
          <w:rFonts w:eastAsia="Arial Unicode MS"/>
        </w:rPr>
        <w:t xml:space="preserve"> in willful or fraudulent conduct that is injurious to Water System, monetarily or otherwise, (iii) the failure by </w:t>
      </w:r>
      <w:r w:rsidR="00BB7522">
        <w:rPr>
          <w:rFonts w:eastAsia="Arial Unicode MS"/>
        </w:rPr>
        <w:t>Contractor</w:t>
      </w:r>
      <w:r>
        <w:rPr>
          <w:rFonts w:eastAsia="Arial Unicode MS"/>
        </w:rPr>
        <w:t xml:space="preserve"> to otherwise perform its duties hereunder and such failure has not been cured within five (5) days after written notice thereof given by Water System to </w:t>
      </w:r>
      <w:r w:rsidR="00BB7522">
        <w:rPr>
          <w:rFonts w:eastAsia="Arial Unicode MS"/>
        </w:rPr>
        <w:t>Contractor</w:t>
      </w:r>
      <w:r>
        <w:rPr>
          <w:rFonts w:eastAsia="Arial Unicode MS"/>
        </w:rPr>
        <w:t xml:space="preserve">.  </w:t>
      </w:r>
      <w:bookmarkStart w:id="57" w:name="_DV_C47"/>
      <w:r>
        <w:rPr>
          <w:rStyle w:val="DeltaViewInsertion"/>
          <w:rFonts w:eastAsia="Arial Unicode MS"/>
          <w:b w:val="0"/>
          <w:color w:val="auto"/>
          <w:u w:val="none"/>
        </w:rPr>
        <w:t>Notice shall be deemed given as provided in Section 3(a) of this Agreement.</w:t>
      </w:r>
      <w:bookmarkEnd w:id="57"/>
      <w:r>
        <w:rPr>
          <w:rStyle w:val="DeltaViewInsertion"/>
          <w:rFonts w:eastAsia="Arial Unicode MS"/>
          <w:b w:val="0"/>
          <w:color w:val="auto"/>
          <w:u w:val="none"/>
        </w:rPr>
        <w:t xml:space="preserve">  Upon such termination for cause, the </w:t>
      </w:r>
      <w:r w:rsidR="00BB7522">
        <w:rPr>
          <w:rStyle w:val="DeltaViewInsertion"/>
          <w:rFonts w:eastAsia="Arial Unicode MS"/>
          <w:b w:val="0"/>
          <w:color w:val="auto"/>
          <w:u w:val="none"/>
        </w:rPr>
        <w:t>Contractor</w:t>
      </w:r>
      <w:r>
        <w:rPr>
          <w:rStyle w:val="DeltaViewInsertion"/>
          <w:rFonts w:eastAsia="Arial Unicode MS"/>
          <w:b w:val="0"/>
          <w:color w:val="auto"/>
          <w:u w:val="none"/>
        </w:rPr>
        <w:t xml:space="preserve"> shall not be entitled to any further compensation under this Agreement, except for the compensation which has been earned for services rendered by </w:t>
      </w:r>
      <w:r w:rsidR="00BB7522">
        <w:rPr>
          <w:rStyle w:val="DeltaViewInsertion"/>
          <w:rFonts w:eastAsia="Arial Unicode MS"/>
          <w:b w:val="0"/>
          <w:color w:val="auto"/>
          <w:u w:val="none"/>
        </w:rPr>
        <w:t>Contractor</w:t>
      </w:r>
      <w:r>
        <w:rPr>
          <w:rStyle w:val="DeltaViewInsertion"/>
          <w:rFonts w:eastAsia="Arial Unicode MS"/>
          <w:b w:val="0"/>
          <w:color w:val="auto"/>
          <w:u w:val="none"/>
        </w:rPr>
        <w:t xml:space="preserve"> in accordance with this Agreement through the date of notice of such termination, subject to offset for damages as set forth in Section 1(n) above, and which </w:t>
      </w:r>
      <w:r>
        <w:rPr>
          <w:rStyle w:val="DeltaViewInsertion"/>
          <w:rFonts w:eastAsia="Arial Unicode MS"/>
          <w:b w:val="0"/>
          <w:color w:val="auto"/>
          <w:u w:val="none"/>
        </w:rPr>
        <w:lastRenderedPageBreak/>
        <w:t xml:space="preserve">shall be paid only after final completion of the work provided for under this Agreement by the Water System. </w:t>
      </w:r>
    </w:p>
    <w:p w14:paraId="13224548" w14:textId="77777777" w:rsidR="00B466A8" w:rsidRDefault="00B466A8">
      <w:pPr>
        <w:jc w:val="both"/>
        <w:rPr>
          <w:rFonts w:eastAsia="Arial Unicode MS"/>
        </w:rPr>
      </w:pPr>
    </w:p>
    <w:p w14:paraId="24C8A7BC" w14:textId="77777777" w:rsidR="00B466A8" w:rsidRDefault="00B466A8">
      <w:pPr>
        <w:jc w:val="both"/>
        <w:rPr>
          <w:rFonts w:eastAsia="Arial Unicode MS"/>
        </w:rPr>
      </w:pPr>
      <w:r>
        <w:rPr>
          <w:rFonts w:eastAsia="Arial Unicode MS"/>
        </w:rPr>
        <w:tab/>
        <w:t xml:space="preserve">In the event termination for cause is not proper under this Section, the termination shall be deemed to constitute a termination for convenience as set forth in </w:t>
      </w:r>
      <w:r>
        <w:rPr>
          <w:rFonts w:eastAsia="Arial Unicode MS"/>
          <w:u w:val="single"/>
        </w:rPr>
        <w:t>Section 2(c)</w:t>
      </w:r>
      <w:r>
        <w:rPr>
          <w:rFonts w:eastAsia="Arial Unicode MS"/>
        </w:rPr>
        <w:t xml:space="preserve"> below. </w:t>
      </w:r>
    </w:p>
    <w:p w14:paraId="40D7A333" w14:textId="77777777" w:rsidR="00B466A8" w:rsidRDefault="00B466A8">
      <w:pPr>
        <w:jc w:val="both"/>
        <w:rPr>
          <w:rFonts w:eastAsia="Arial Unicode MS"/>
        </w:rPr>
      </w:pPr>
    </w:p>
    <w:p w14:paraId="2B9CB571" w14:textId="77777777" w:rsidR="00B466A8" w:rsidRDefault="00B466A8">
      <w:pPr>
        <w:jc w:val="both"/>
        <w:rPr>
          <w:rFonts w:eastAsia="Arial Unicode MS"/>
        </w:rPr>
      </w:pPr>
      <w:bookmarkStart w:id="58" w:name="_DV_M57"/>
      <w:bookmarkEnd w:id="58"/>
      <w:r>
        <w:rPr>
          <w:rFonts w:eastAsia="Arial Unicode MS"/>
        </w:rPr>
        <w:tab/>
      </w:r>
      <w:r>
        <w:rPr>
          <w:rFonts w:eastAsia="Arial Unicode MS"/>
        </w:rPr>
        <w:tab/>
        <w:t>(c)</w:t>
      </w:r>
      <w:r>
        <w:rPr>
          <w:rFonts w:eastAsia="Arial Unicode MS"/>
        </w:rPr>
        <w:tab/>
      </w:r>
      <w:r>
        <w:rPr>
          <w:rFonts w:eastAsia="Arial Unicode MS"/>
          <w:u w:val="single"/>
        </w:rPr>
        <w:t>Other Termination</w:t>
      </w:r>
      <w:r>
        <w:rPr>
          <w:rFonts w:eastAsia="Arial Unicode MS"/>
        </w:rPr>
        <w:t xml:space="preserve">. </w:t>
      </w:r>
      <w:r>
        <w:rPr>
          <w:rFonts w:eastAsia="Arial Unicode MS"/>
        </w:rPr>
        <w:tab/>
        <w:t>The Water System may terminate this Agreement at any time for any reason</w:t>
      </w:r>
      <w:r w:rsidR="003D10A5">
        <w:rPr>
          <w:rFonts w:eastAsia="Arial Unicode MS"/>
        </w:rPr>
        <w:t>, without cause,</w:t>
      </w:r>
      <w:r>
        <w:rPr>
          <w:rFonts w:eastAsia="Arial Unicode MS"/>
        </w:rPr>
        <w:t xml:space="preserve"> upon thirty (30) days written notice to the </w:t>
      </w:r>
      <w:r w:rsidR="00BB7522">
        <w:rPr>
          <w:rFonts w:eastAsia="Arial Unicode MS"/>
        </w:rPr>
        <w:t>Contractor</w:t>
      </w:r>
      <w:r>
        <w:rPr>
          <w:rFonts w:eastAsia="Arial Unicode MS"/>
        </w:rPr>
        <w:t xml:space="preserve">.  Upon termination of this Agreement, the </w:t>
      </w:r>
      <w:r w:rsidR="00BB7522">
        <w:rPr>
          <w:rFonts w:eastAsia="Arial Unicode MS"/>
        </w:rPr>
        <w:t>Contractor</w:t>
      </w:r>
      <w:r>
        <w:rPr>
          <w:rFonts w:eastAsia="Arial Unicode MS"/>
        </w:rPr>
        <w:t xml:space="preserve"> will be entitled only to the compensation and expenses which have been earned for services rendered in accordance with this Agreement through the date of such termination.  No termination of this Agreement shall impair or defeat those obligations set forth elsewhere in this Agreement which require either party to do or refrain from doing any specified act or acts after termination of this Agreement, or to perform any obligation which by its terms or normal meaning survives termination of this Agreement.</w:t>
      </w:r>
    </w:p>
    <w:p w14:paraId="35E988B1" w14:textId="77777777" w:rsidR="00B466A8" w:rsidRDefault="00B466A8">
      <w:pPr>
        <w:jc w:val="both"/>
        <w:rPr>
          <w:rFonts w:eastAsia="Arial Unicode MS"/>
        </w:rPr>
      </w:pPr>
    </w:p>
    <w:p w14:paraId="5B2DC391" w14:textId="77777777" w:rsidR="00B466A8" w:rsidRDefault="00B466A8">
      <w:pPr>
        <w:jc w:val="both"/>
        <w:rPr>
          <w:bCs/>
        </w:rPr>
      </w:pPr>
      <w:r>
        <w:rPr>
          <w:bCs/>
        </w:rPr>
        <w:tab/>
      </w:r>
      <w:r>
        <w:rPr>
          <w:bCs/>
        </w:rPr>
        <w:tab/>
        <w:t xml:space="preserve">(d) </w:t>
      </w:r>
      <w:r>
        <w:rPr>
          <w:bCs/>
        </w:rPr>
        <w:tab/>
      </w:r>
      <w:r>
        <w:rPr>
          <w:bCs/>
          <w:u w:val="single"/>
        </w:rPr>
        <w:t>Suspension.</w:t>
      </w:r>
      <w:r>
        <w:rPr>
          <w:bCs/>
        </w:rPr>
        <w:t xml:space="preserve">  The Water System reserves the right to suspend work under this Agreement at any time and from time-to-time work for the convenience of the Water System by issuing a written notice of suspension, which notice outlines the reasons for the suspension and the then estimated duration of the suspension, but in no way will guarantee the total number of days of suspension.  Such suspension shall take effect immediately upon the date specified in the notice and if no date is specified, the date of delivery of the notice of suspension to the </w:t>
      </w:r>
      <w:r w:rsidR="00BB7522">
        <w:rPr>
          <w:bCs/>
        </w:rPr>
        <w:t>Contractor</w:t>
      </w:r>
      <w:r>
        <w:rPr>
          <w:bCs/>
        </w:rPr>
        <w:t xml:space="preserve">.  Upon receipt of a notice of suspension in excess of one hundred eighty (180) days, the </w:t>
      </w:r>
      <w:r w:rsidR="00BB7522">
        <w:rPr>
          <w:bCs/>
        </w:rPr>
        <w:t>Contractor</w:t>
      </w:r>
      <w:r>
        <w:rPr>
          <w:bCs/>
        </w:rPr>
        <w:t xml:space="preserve"> shall </w:t>
      </w:r>
      <w:r>
        <w:rPr>
          <w:bCs/>
        </w:rPr>
        <w:lastRenderedPageBreak/>
        <w:t xml:space="preserve">have the right to terminate this Agreement by written notice to the Water System.  </w:t>
      </w:r>
      <w:r w:rsidR="00BB7522">
        <w:rPr>
          <w:bCs/>
        </w:rPr>
        <w:t>Contractor</w:t>
      </w:r>
      <w:r>
        <w:rPr>
          <w:bCs/>
        </w:rPr>
        <w:t xml:space="preserve"> may exercise this right to terminate any time after a suspension has continued for more than one hundred eighty (180) days, but before the Water System gives </w:t>
      </w:r>
      <w:r w:rsidR="00BB7522">
        <w:rPr>
          <w:bCs/>
        </w:rPr>
        <w:t>Contractor</w:t>
      </w:r>
      <w:r>
        <w:rPr>
          <w:bCs/>
        </w:rPr>
        <w:t xml:space="preserve"> written notice to resume the work.  Termination (under this paragraph) by </w:t>
      </w:r>
      <w:r w:rsidR="00BB7522">
        <w:rPr>
          <w:bCs/>
        </w:rPr>
        <w:t>Contractor</w:t>
      </w:r>
      <w:r>
        <w:rPr>
          <w:bCs/>
        </w:rPr>
        <w:t xml:space="preserve"> shall be effective immediately upon the Water System’s receipt of said written notice from </w:t>
      </w:r>
      <w:r w:rsidR="00BB7522">
        <w:rPr>
          <w:bCs/>
        </w:rPr>
        <w:t>Contractor</w:t>
      </w:r>
      <w:r>
        <w:rPr>
          <w:bCs/>
        </w:rPr>
        <w:t xml:space="preserve">.  </w:t>
      </w:r>
    </w:p>
    <w:p w14:paraId="05B486A5" w14:textId="77777777" w:rsidR="00B466A8" w:rsidRDefault="00B466A8">
      <w:pPr>
        <w:jc w:val="both"/>
        <w:rPr>
          <w:bCs/>
        </w:rPr>
      </w:pPr>
    </w:p>
    <w:p w14:paraId="799E09CE" w14:textId="77777777" w:rsidR="00B466A8" w:rsidRDefault="00B466A8">
      <w:pPr>
        <w:jc w:val="both"/>
        <w:rPr>
          <w:bCs/>
        </w:rPr>
      </w:pPr>
      <w:r>
        <w:rPr>
          <w:bCs/>
        </w:rPr>
        <w:tab/>
      </w:r>
      <w:r>
        <w:rPr>
          <w:bCs/>
        </w:rPr>
        <w:tab/>
        <w:t xml:space="preserve">(e) </w:t>
      </w:r>
      <w:r>
        <w:rPr>
          <w:bCs/>
        </w:rPr>
        <w:tab/>
        <w:t xml:space="preserve">Upon receipt of a written notice of suspension or termination, unless the notice otherwise directs, </w:t>
      </w:r>
      <w:r w:rsidR="00BB7522">
        <w:rPr>
          <w:bCs/>
        </w:rPr>
        <w:t>Contractor</w:t>
      </w:r>
      <w:r>
        <w:rPr>
          <w:bCs/>
        </w:rPr>
        <w:t xml:space="preserve"> shall immediately phase</w:t>
      </w:r>
      <w:r>
        <w:rPr>
          <w:bCs/>
        </w:rPr>
        <w:noBreakHyphen/>
        <w:t xml:space="preserve">out and discontinue all services in connection with the performance of this Agreement and shall proceed to promptly cancel all existing orders and contracts insofar as such orders and contracts are chargeable to the Water System under this Agreement.  </w:t>
      </w:r>
    </w:p>
    <w:p w14:paraId="3EEB27EF" w14:textId="77777777" w:rsidR="00B466A8" w:rsidRDefault="00B466A8">
      <w:pPr>
        <w:jc w:val="both"/>
        <w:rPr>
          <w:rFonts w:eastAsia="Arial Unicode MS"/>
        </w:rPr>
      </w:pPr>
    </w:p>
    <w:p w14:paraId="5E67DEA7" w14:textId="77777777" w:rsidR="00B466A8" w:rsidRDefault="00B466A8">
      <w:pPr>
        <w:jc w:val="both"/>
        <w:rPr>
          <w:rFonts w:eastAsia="Arial Unicode MS"/>
        </w:rPr>
      </w:pPr>
      <w:bookmarkStart w:id="59" w:name="_DV_M58"/>
      <w:bookmarkEnd w:id="59"/>
      <w:r>
        <w:rPr>
          <w:rFonts w:eastAsia="Arial Unicode MS"/>
        </w:rPr>
        <w:tab/>
        <w:t>3.</w:t>
      </w:r>
      <w:r>
        <w:rPr>
          <w:rFonts w:eastAsia="Arial Unicode MS"/>
        </w:rPr>
        <w:tab/>
      </w:r>
      <w:r>
        <w:rPr>
          <w:rFonts w:eastAsia="Arial Unicode MS"/>
          <w:u w:val="single"/>
        </w:rPr>
        <w:t>Miscellaneous</w:t>
      </w:r>
      <w:r>
        <w:rPr>
          <w:rFonts w:eastAsia="Arial Unicode MS"/>
        </w:rPr>
        <w:t>.</w:t>
      </w:r>
    </w:p>
    <w:p w14:paraId="51D59CE9" w14:textId="77777777" w:rsidR="00B466A8" w:rsidRDefault="00B466A8">
      <w:pPr>
        <w:jc w:val="both"/>
        <w:rPr>
          <w:rFonts w:eastAsia="Arial Unicode MS"/>
        </w:rPr>
      </w:pPr>
    </w:p>
    <w:p w14:paraId="0AF1743C" w14:textId="77777777" w:rsidR="00B466A8" w:rsidRDefault="00B466A8">
      <w:pPr>
        <w:pStyle w:val="Heading2"/>
        <w:numPr>
          <w:ilvl w:val="0"/>
          <w:numId w:val="0"/>
        </w:numPr>
        <w:ind w:firstLine="720"/>
        <w:rPr>
          <w:rFonts w:eastAsia="Arial Unicode MS"/>
        </w:rPr>
      </w:pPr>
      <w:bookmarkStart w:id="60" w:name="_DV_M59"/>
      <w:bookmarkEnd w:id="60"/>
      <w:r>
        <w:rPr>
          <w:rFonts w:eastAsia="Arial Unicode MS"/>
        </w:rPr>
        <w:tab/>
        <w:t>(a)</w:t>
      </w:r>
      <w:r>
        <w:rPr>
          <w:rFonts w:eastAsia="Arial Unicode MS"/>
        </w:rPr>
        <w:tab/>
      </w:r>
      <w:bookmarkStart w:id="61" w:name="_DV_M60"/>
      <w:bookmarkStart w:id="62" w:name="_Toc1556775"/>
      <w:bookmarkStart w:id="63" w:name="_Toc516975817"/>
      <w:bookmarkStart w:id="64" w:name="_Toc517839955"/>
      <w:bookmarkStart w:id="65" w:name="_Toc517849016"/>
      <w:bookmarkStart w:id="66" w:name="_Toc508081095"/>
      <w:bookmarkStart w:id="67" w:name="_Toc508081230"/>
      <w:bookmarkStart w:id="68" w:name="_Toc508081303"/>
      <w:bookmarkStart w:id="69" w:name="_Toc515940176"/>
      <w:bookmarkStart w:id="70" w:name="_Toc516911858"/>
      <w:bookmarkStart w:id="71" w:name="_Toc516974608"/>
      <w:bookmarkStart w:id="72" w:name="_Toc516975174"/>
      <w:bookmarkEnd w:id="61"/>
      <w:r>
        <w:rPr>
          <w:rFonts w:eastAsia="Arial Unicode MS"/>
          <w:u w:val="single"/>
        </w:rPr>
        <w:t>Notices</w:t>
      </w:r>
      <w:r>
        <w:rPr>
          <w:rFonts w:eastAsia="Arial Unicode MS"/>
        </w:rPr>
        <w:t xml:space="preserve">.  </w:t>
      </w:r>
      <w:bookmarkStart w:id="73" w:name="_DV_M61"/>
      <w:bookmarkStart w:id="74" w:name="_DV_M62"/>
      <w:bookmarkEnd w:id="62"/>
      <w:bookmarkEnd w:id="63"/>
      <w:bookmarkEnd w:id="64"/>
      <w:bookmarkEnd w:id="65"/>
      <w:bookmarkEnd w:id="73"/>
      <w:bookmarkEnd w:id="74"/>
      <w:r>
        <w:rPr>
          <w:rFonts w:eastAsia="Arial Unicode MS"/>
        </w:rPr>
        <w:t>Any notice, communication or request under this Agreement to any of the parties shall be in writing and shall be effectively delivered if delivered personally or sent by overnight courier service (with all fees prepaid), or by facsimile as follows:</w:t>
      </w:r>
      <w:bookmarkEnd w:id="66"/>
      <w:bookmarkEnd w:id="67"/>
      <w:bookmarkEnd w:id="68"/>
      <w:bookmarkEnd w:id="69"/>
      <w:bookmarkEnd w:id="70"/>
      <w:bookmarkEnd w:id="71"/>
      <w:bookmarkEnd w:id="72"/>
    </w:p>
    <w:p w14:paraId="6C04D040" w14:textId="77777777" w:rsidR="00B466A8" w:rsidRDefault="00B466A8">
      <w:pPr>
        <w:tabs>
          <w:tab w:val="left" w:pos="3645"/>
        </w:tabs>
        <w:jc w:val="both"/>
        <w:rPr>
          <w:rFonts w:eastAsia="Arial Unicode MS"/>
        </w:rPr>
      </w:pPr>
      <w:bookmarkStart w:id="75" w:name="_DV_M63"/>
      <w:bookmarkEnd w:id="75"/>
      <w:r>
        <w:rPr>
          <w:rFonts w:eastAsia="Arial Unicode MS"/>
        </w:rPr>
        <w:tab/>
      </w:r>
    </w:p>
    <w:p w14:paraId="0FB618C5" w14:textId="77777777" w:rsidR="00805053" w:rsidRDefault="00805053">
      <w:pPr>
        <w:tabs>
          <w:tab w:val="left" w:pos="3645"/>
        </w:tabs>
        <w:jc w:val="both"/>
        <w:rPr>
          <w:rFonts w:eastAsia="Arial Unicode MS"/>
        </w:rPr>
      </w:pPr>
    </w:p>
    <w:p w14:paraId="57E0F83C" w14:textId="77777777" w:rsidR="00E82B1E" w:rsidRDefault="00E82B1E">
      <w:pPr>
        <w:tabs>
          <w:tab w:val="left" w:pos="3645"/>
        </w:tabs>
        <w:jc w:val="both"/>
        <w:rPr>
          <w:rFonts w:eastAsia="Arial Unicode MS"/>
        </w:rPr>
      </w:pPr>
    </w:p>
    <w:p w14:paraId="6C9FF840" w14:textId="77777777" w:rsidR="00B466A8" w:rsidRPr="00805053" w:rsidRDefault="00B466A8">
      <w:pPr>
        <w:ind w:left="1440"/>
        <w:jc w:val="both"/>
        <w:rPr>
          <w:rFonts w:eastAsia="Arial Unicode MS"/>
          <w:b/>
        </w:rPr>
      </w:pPr>
      <w:bookmarkStart w:id="76" w:name="_DV_M64"/>
      <w:bookmarkEnd w:id="76"/>
      <w:r>
        <w:rPr>
          <w:rFonts w:eastAsia="Arial Unicode MS"/>
        </w:rPr>
        <w:t>If to Water System:</w:t>
      </w:r>
      <w:r>
        <w:rPr>
          <w:rFonts w:eastAsia="Arial Unicode MS"/>
        </w:rPr>
        <w:tab/>
      </w:r>
      <w:r>
        <w:rPr>
          <w:rFonts w:eastAsia="Arial Unicode MS"/>
        </w:rPr>
        <w:tab/>
      </w:r>
      <w:r w:rsidRPr="00805053">
        <w:rPr>
          <w:rFonts w:eastAsia="Arial Unicode MS"/>
          <w:b/>
        </w:rPr>
        <w:t>San Antonio Water System</w:t>
      </w:r>
    </w:p>
    <w:p w14:paraId="5003A303" w14:textId="77777777" w:rsidR="00B466A8" w:rsidRPr="00805053" w:rsidRDefault="00B466A8">
      <w:pPr>
        <w:ind w:left="4320" w:hanging="2880"/>
        <w:jc w:val="both"/>
        <w:rPr>
          <w:rFonts w:eastAsia="Arial Unicode MS"/>
          <w:b/>
        </w:rPr>
      </w:pPr>
      <w:bookmarkStart w:id="77" w:name="_DV_M65"/>
      <w:bookmarkEnd w:id="77"/>
      <w:r w:rsidRPr="00805053">
        <w:rPr>
          <w:rFonts w:eastAsia="Arial Unicode MS"/>
          <w:b/>
        </w:rPr>
        <w:tab/>
        <w:t>Purchasing Division</w:t>
      </w:r>
    </w:p>
    <w:p w14:paraId="36919C5B" w14:textId="77777777" w:rsidR="00B466A8" w:rsidRDefault="00B466A8">
      <w:pPr>
        <w:ind w:left="4320" w:hanging="2880"/>
        <w:jc w:val="both"/>
        <w:rPr>
          <w:rFonts w:eastAsia="Arial Unicode MS"/>
        </w:rPr>
      </w:pPr>
      <w:bookmarkStart w:id="78" w:name="_DV_M66"/>
      <w:bookmarkEnd w:id="78"/>
      <w:r>
        <w:rPr>
          <w:rFonts w:eastAsia="Arial Unicode MS"/>
        </w:rPr>
        <w:tab/>
      </w:r>
      <w:smartTag w:uri="urn:schemas-microsoft-com:office:smarttags" w:element="Street">
        <w:smartTag w:uri="urn:schemas-microsoft-com:office:smarttags" w:element="address">
          <w:r>
            <w:rPr>
              <w:rFonts w:eastAsia="Arial Unicode MS"/>
            </w:rPr>
            <w:t>2800 US Hwy</w:t>
          </w:r>
        </w:smartTag>
      </w:smartTag>
      <w:r>
        <w:rPr>
          <w:rFonts w:eastAsia="Arial Unicode MS"/>
        </w:rPr>
        <w:t xml:space="preserve"> 281 North</w:t>
      </w:r>
    </w:p>
    <w:p w14:paraId="0B2828FA" w14:textId="77777777" w:rsidR="00B466A8" w:rsidRDefault="00B466A8">
      <w:pPr>
        <w:ind w:left="4320" w:hanging="2880"/>
        <w:jc w:val="both"/>
        <w:rPr>
          <w:rFonts w:eastAsia="Arial Unicode MS"/>
        </w:rPr>
      </w:pPr>
      <w:bookmarkStart w:id="79" w:name="_DV_M67"/>
      <w:bookmarkEnd w:id="79"/>
      <w:r>
        <w:rPr>
          <w:rFonts w:eastAsia="Arial Unicode MS"/>
        </w:rPr>
        <w:tab/>
      </w:r>
      <w:smartTag w:uri="urn:schemas-microsoft-com:office:smarttags" w:element="place">
        <w:smartTag w:uri="urn:schemas-microsoft-com:office:smarttags" w:element="City">
          <w:r>
            <w:rPr>
              <w:rFonts w:eastAsia="Arial Unicode MS"/>
            </w:rPr>
            <w:t>San Antonio</w:t>
          </w:r>
        </w:smartTag>
        <w:r>
          <w:rPr>
            <w:rFonts w:eastAsia="Arial Unicode MS"/>
          </w:rPr>
          <w:t xml:space="preserve">, </w:t>
        </w:r>
        <w:smartTag w:uri="urn:schemas-microsoft-com:office:smarttags" w:element="State">
          <w:r>
            <w:rPr>
              <w:rFonts w:eastAsia="Arial Unicode MS"/>
            </w:rPr>
            <w:t>Texas</w:t>
          </w:r>
        </w:smartTag>
        <w:r>
          <w:rPr>
            <w:rFonts w:eastAsia="Arial Unicode MS"/>
          </w:rPr>
          <w:t xml:space="preserve"> </w:t>
        </w:r>
        <w:smartTag w:uri="urn:schemas-microsoft-com:office:smarttags" w:element="PostalCode">
          <w:r>
            <w:rPr>
              <w:rFonts w:eastAsia="Arial Unicode MS"/>
            </w:rPr>
            <w:t>78212</w:t>
          </w:r>
        </w:smartTag>
      </w:smartTag>
    </w:p>
    <w:p w14:paraId="1EB8B119" w14:textId="77777777" w:rsidR="00B466A8" w:rsidRDefault="00B466A8">
      <w:pPr>
        <w:ind w:left="4320" w:hanging="2880"/>
        <w:jc w:val="both"/>
        <w:rPr>
          <w:rFonts w:eastAsia="Arial Unicode MS"/>
        </w:rPr>
      </w:pPr>
      <w:bookmarkStart w:id="80" w:name="_DV_M68"/>
      <w:bookmarkEnd w:id="80"/>
      <w:r>
        <w:rPr>
          <w:rFonts w:eastAsia="Arial Unicode MS"/>
        </w:rPr>
        <w:lastRenderedPageBreak/>
        <w:tab/>
        <w:t xml:space="preserve">Attn:  </w:t>
      </w:r>
      <w:r w:rsidR="00805053">
        <w:rPr>
          <w:rFonts w:eastAsia="Arial Unicode MS"/>
        </w:rPr>
        <w:t>Yvonne C. Torres</w:t>
      </w:r>
    </w:p>
    <w:p w14:paraId="2E6EE15A" w14:textId="77777777" w:rsidR="00B466A8" w:rsidRPr="00805053" w:rsidRDefault="00805053">
      <w:pPr>
        <w:ind w:left="4320" w:hanging="2880"/>
        <w:jc w:val="both"/>
        <w:rPr>
          <w:rFonts w:eastAsia="Arial Unicode MS"/>
        </w:rPr>
      </w:pPr>
      <w:r>
        <w:rPr>
          <w:rFonts w:eastAsia="Arial Unicode MS"/>
        </w:rPr>
        <w:tab/>
        <w:t>Phone: 210.233.</w:t>
      </w:r>
      <w:r w:rsidRPr="00805053">
        <w:rPr>
          <w:rFonts w:eastAsia="Arial Unicode MS"/>
        </w:rPr>
        <w:t>3821</w:t>
      </w:r>
    </w:p>
    <w:p w14:paraId="6EC8084B" w14:textId="77777777" w:rsidR="00B466A8" w:rsidRDefault="00B466A8">
      <w:pPr>
        <w:ind w:left="4320" w:hanging="2880"/>
        <w:jc w:val="both"/>
        <w:rPr>
          <w:rFonts w:eastAsia="Arial Unicode MS"/>
          <w:color w:val="000000"/>
        </w:rPr>
      </w:pPr>
      <w:r>
        <w:rPr>
          <w:rFonts w:eastAsia="Arial Unicode MS"/>
          <w:color w:val="0000FF"/>
        </w:rPr>
        <w:tab/>
      </w:r>
      <w:r w:rsidR="00805053">
        <w:rPr>
          <w:rFonts w:eastAsia="Arial Unicode MS"/>
          <w:color w:val="000000"/>
        </w:rPr>
        <w:t>Fax:</w:t>
      </w:r>
      <w:r w:rsidR="00805053">
        <w:rPr>
          <w:rFonts w:eastAsia="Arial Unicode MS"/>
          <w:color w:val="000000"/>
        </w:rPr>
        <w:tab/>
        <w:t>210.233.4167</w:t>
      </w:r>
    </w:p>
    <w:p w14:paraId="0AF313D8" w14:textId="77777777" w:rsidR="00B466A8" w:rsidRPr="00FA6D2A" w:rsidRDefault="00B466A8">
      <w:pPr>
        <w:ind w:left="4320" w:hanging="2880"/>
        <w:jc w:val="both"/>
        <w:rPr>
          <w:rFonts w:eastAsia="Arial Unicode MS"/>
        </w:rPr>
      </w:pPr>
    </w:p>
    <w:p w14:paraId="2A4CFCD8" w14:textId="77777777" w:rsidR="00B466A8" w:rsidRDefault="00B466A8">
      <w:pPr>
        <w:ind w:left="4320" w:hanging="2880"/>
        <w:jc w:val="both"/>
        <w:rPr>
          <w:rFonts w:eastAsia="Arial Unicode MS"/>
          <w:color w:val="000000"/>
        </w:rPr>
      </w:pPr>
      <w:r>
        <w:rPr>
          <w:rFonts w:eastAsia="Arial Unicode MS"/>
          <w:color w:val="000000"/>
        </w:rPr>
        <w:t>With copy to:</w:t>
      </w:r>
      <w:r>
        <w:rPr>
          <w:rFonts w:eastAsia="Arial Unicode MS"/>
          <w:color w:val="000000"/>
        </w:rPr>
        <w:tab/>
      </w:r>
      <w:r w:rsidRPr="00805053">
        <w:rPr>
          <w:rFonts w:eastAsia="Arial Unicode MS"/>
          <w:b/>
          <w:color w:val="000000"/>
        </w:rPr>
        <w:t>San Antonio Water System</w:t>
      </w:r>
    </w:p>
    <w:p w14:paraId="668CA6DC" w14:textId="77777777" w:rsidR="00B466A8" w:rsidRDefault="00B466A8">
      <w:pPr>
        <w:ind w:left="4320" w:hanging="2880"/>
        <w:jc w:val="both"/>
        <w:rPr>
          <w:rFonts w:eastAsia="Arial Unicode MS"/>
          <w:color w:val="000000"/>
        </w:rPr>
      </w:pPr>
      <w:r>
        <w:rPr>
          <w:rFonts w:eastAsia="Arial Unicode MS"/>
          <w:color w:val="000000"/>
        </w:rPr>
        <w:tab/>
      </w:r>
      <w:smartTag w:uri="urn:schemas-microsoft-com:office:smarttags" w:element="Street">
        <w:smartTag w:uri="urn:schemas-microsoft-com:office:smarttags" w:element="address">
          <w:r>
            <w:rPr>
              <w:rFonts w:eastAsia="Arial Unicode MS"/>
              <w:color w:val="000000"/>
            </w:rPr>
            <w:t>2800 US Hwy</w:t>
          </w:r>
        </w:smartTag>
      </w:smartTag>
      <w:r>
        <w:rPr>
          <w:rFonts w:eastAsia="Arial Unicode MS"/>
          <w:color w:val="000000"/>
        </w:rPr>
        <w:t xml:space="preserve"> 281 North</w:t>
      </w:r>
    </w:p>
    <w:p w14:paraId="3CEA2F32" w14:textId="77777777" w:rsidR="00B466A8" w:rsidRDefault="00B466A8">
      <w:pPr>
        <w:ind w:left="4320" w:hanging="2880"/>
        <w:jc w:val="both"/>
        <w:rPr>
          <w:rFonts w:eastAsia="Arial Unicode MS"/>
          <w:color w:val="000000"/>
        </w:rPr>
      </w:pPr>
      <w:r>
        <w:rPr>
          <w:rFonts w:eastAsia="Arial Unicode MS"/>
          <w:color w:val="000000"/>
        </w:rPr>
        <w:tab/>
      </w:r>
      <w:smartTag w:uri="urn:schemas-microsoft-com:office:smarttags" w:element="place">
        <w:smartTag w:uri="urn:schemas-microsoft-com:office:smarttags" w:element="City">
          <w:r>
            <w:rPr>
              <w:rFonts w:eastAsia="Arial Unicode MS"/>
              <w:color w:val="000000"/>
            </w:rPr>
            <w:t>San Antonio</w:t>
          </w:r>
        </w:smartTag>
        <w:r>
          <w:rPr>
            <w:rFonts w:eastAsia="Arial Unicode MS"/>
            <w:color w:val="000000"/>
          </w:rPr>
          <w:t xml:space="preserve">, </w:t>
        </w:r>
        <w:smartTag w:uri="urn:schemas-microsoft-com:office:smarttags" w:element="State">
          <w:r>
            <w:rPr>
              <w:rFonts w:eastAsia="Arial Unicode MS"/>
              <w:color w:val="000000"/>
            </w:rPr>
            <w:t>Texas</w:t>
          </w:r>
        </w:smartTag>
        <w:r>
          <w:rPr>
            <w:rFonts w:eastAsia="Arial Unicode MS"/>
            <w:color w:val="000000"/>
          </w:rPr>
          <w:t xml:space="preserve"> </w:t>
        </w:r>
        <w:smartTag w:uri="urn:schemas-microsoft-com:office:smarttags" w:element="PostalCode">
          <w:r>
            <w:rPr>
              <w:rFonts w:eastAsia="Arial Unicode MS"/>
              <w:color w:val="000000"/>
            </w:rPr>
            <w:t>78212</w:t>
          </w:r>
        </w:smartTag>
      </w:smartTag>
    </w:p>
    <w:p w14:paraId="7F2172DE" w14:textId="77777777" w:rsidR="00B466A8" w:rsidRDefault="00B466A8">
      <w:pPr>
        <w:ind w:left="4320" w:hanging="2880"/>
        <w:jc w:val="both"/>
        <w:rPr>
          <w:rFonts w:eastAsia="Arial Unicode MS"/>
          <w:color w:val="000000"/>
        </w:rPr>
      </w:pPr>
      <w:r>
        <w:rPr>
          <w:rFonts w:eastAsia="Arial Unicode MS"/>
          <w:color w:val="000000"/>
        </w:rPr>
        <w:tab/>
        <w:t>Attn:</w:t>
      </w:r>
      <w:r>
        <w:rPr>
          <w:rFonts w:eastAsia="Arial Unicode MS"/>
          <w:color w:val="000000"/>
        </w:rPr>
        <w:tab/>
      </w:r>
      <w:r w:rsidR="00805053">
        <w:rPr>
          <w:rFonts w:eastAsia="Arial Unicode MS"/>
          <w:color w:val="000000"/>
        </w:rPr>
        <w:t>Nancy Belinsky</w:t>
      </w:r>
      <w:r>
        <w:rPr>
          <w:rFonts w:eastAsia="Arial Unicode MS"/>
          <w:color w:val="000000"/>
        </w:rPr>
        <w:t xml:space="preserve">, </w:t>
      </w:r>
      <w:r w:rsidR="00805053">
        <w:rPr>
          <w:rFonts w:eastAsia="Arial Unicode MS"/>
          <w:color w:val="000000"/>
        </w:rPr>
        <w:t>VP</w:t>
      </w:r>
      <w:r>
        <w:rPr>
          <w:rFonts w:eastAsia="Arial Unicode MS"/>
          <w:color w:val="000000"/>
        </w:rPr>
        <w:t xml:space="preserve"> General Counsel </w:t>
      </w:r>
    </w:p>
    <w:p w14:paraId="4140A975" w14:textId="77777777" w:rsidR="00305D6C" w:rsidRDefault="00305D6C" w:rsidP="00305D6C">
      <w:pPr>
        <w:ind w:left="4320" w:hanging="2880"/>
        <w:jc w:val="both"/>
        <w:rPr>
          <w:rFonts w:eastAsia="Arial Unicode MS"/>
        </w:rPr>
      </w:pPr>
      <w:r>
        <w:rPr>
          <w:rFonts w:eastAsia="Arial Unicode MS"/>
        </w:rPr>
        <w:tab/>
      </w:r>
      <w:r w:rsidR="00B466A8">
        <w:rPr>
          <w:rFonts w:eastAsia="Arial Unicode MS"/>
        </w:rPr>
        <w:t>Fax:  210.233.</w:t>
      </w:r>
      <w:bookmarkStart w:id="81" w:name="_DV_M69"/>
      <w:bookmarkEnd w:id="81"/>
      <w:r w:rsidRPr="00305D6C">
        <w:rPr>
          <w:rFonts w:eastAsia="Arial Unicode MS"/>
        </w:rPr>
        <w:t xml:space="preserve"> </w:t>
      </w:r>
      <w:r>
        <w:rPr>
          <w:rFonts w:eastAsia="Arial Unicode MS"/>
        </w:rPr>
        <w:t>4193</w:t>
      </w:r>
    </w:p>
    <w:p w14:paraId="68B1BC40" w14:textId="77777777" w:rsidR="00B466A8" w:rsidRDefault="00B466A8" w:rsidP="00305D6C">
      <w:pPr>
        <w:ind w:left="4050" w:hanging="2610"/>
        <w:jc w:val="both"/>
        <w:rPr>
          <w:rFonts w:eastAsia="Arial Unicode MS"/>
        </w:rPr>
      </w:pPr>
    </w:p>
    <w:p w14:paraId="058FDFC9" w14:textId="77777777" w:rsidR="00B466A8" w:rsidRPr="00FE4082" w:rsidRDefault="002C7AA3" w:rsidP="00805053">
      <w:pPr>
        <w:ind w:left="720" w:firstLine="720"/>
        <w:jc w:val="both"/>
        <w:rPr>
          <w:rFonts w:eastAsia="Arial Unicode MS"/>
          <w:color w:val="4F81BD" w:themeColor="accent1"/>
        </w:rPr>
      </w:pPr>
      <w:r>
        <w:rPr>
          <w:rFonts w:eastAsia="Arial Unicode MS"/>
        </w:rPr>
        <w:t xml:space="preserve">or to </w:t>
      </w:r>
      <w:r w:rsidR="00BB7522">
        <w:rPr>
          <w:rFonts w:eastAsia="Arial Unicode MS"/>
        </w:rPr>
        <w:t>Contractor</w:t>
      </w:r>
      <w:r>
        <w:rPr>
          <w:rFonts w:eastAsia="Arial Unicode MS"/>
        </w:rPr>
        <w:t>:</w:t>
      </w:r>
      <w:r>
        <w:rPr>
          <w:rFonts w:eastAsia="Arial Unicode MS"/>
        </w:rPr>
        <w:tab/>
      </w:r>
      <w:r>
        <w:rPr>
          <w:rFonts w:eastAsia="Arial Unicode MS"/>
        </w:rPr>
        <w:tab/>
      </w:r>
      <w:r w:rsidR="00FE4082" w:rsidRPr="009071BE">
        <w:rPr>
          <w:rFonts w:eastAsia="Arial Unicode MS"/>
          <w:b/>
          <w:color w:val="4F81BD" w:themeColor="accent1"/>
        </w:rPr>
        <w:t>Name</w:t>
      </w:r>
    </w:p>
    <w:p w14:paraId="7B88D125" w14:textId="77777777" w:rsidR="00805053" w:rsidRPr="00FE4082" w:rsidRDefault="00805053" w:rsidP="00805053">
      <w:pPr>
        <w:ind w:left="720" w:firstLine="720"/>
        <w:jc w:val="both"/>
        <w:rPr>
          <w:rFonts w:eastAsia="Arial Unicode MS"/>
          <w:color w:val="4F81BD" w:themeColor="accent1"/>
        </w:rPr>
      </w:pP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r w:rsidR="00FE4082" w:rsidRPr="00FE4082">
        <w:rPr>
          <w:rFonts w:eastAsia="Arial Unicode MS"/>
          <w:color w:val="4F81BD" w:themeColor="accent1"/>
        </w:rPr>
        <w:t>Address</w:t>
      </w:r>
    </w:p>
    <w:p w14:paraId="4ACC824F" w14:textId="77777777" w:rsidR="00805053" w:rsidRPr="00FE4082" w:rsidRDefault="00805053" w:rsidP="00805053">
      <w:pPr>
        <w:ind w:left="720" w:firstLine="720"/>
        <w:jc w:val="both"/>
        <w:rPr>
          <w:rFonts w:eastAsia="Arial Unicode MS"/>
          <w:color w:val="4F81BD" w:themeColor="accent1"/>
        </w:rPr>
      </w:pP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p>
    <w:p w14:paraId="22AFF2EF" w14:textId="77777777" w:rsidR="00805053" w:rsidRPr="00FE4082" w:rsidRDefault="00805053" w:rsidP="00805053">
      <w:pPr>
        <w:ind w:left="720" w:firstLine="720"/>
        <w:jc w:val="both"/>
        <w:rPr>
          <w:rFonts w:eastAsia="Arial Unicode MS"/>
          <w:color w:val="4F81BD" w:themeColor="accent1"/>
        </w:rPr>
      </w:pP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t xml:space="preserve">Attn: </w:t>
      </w:r>
    </w:p>
    <w:p w14:paraId="53077352" w14:textId="77777777" w:rsidR="00805053" w:rsidRPr="00FE4082" w:rsidRDefault="00805053" w:rsidP="00805053">
      <w:pPr>
        <w:ind w:left="720" w:firstLine="720"/>
        <w:jc w:val="both"/>
        <w:rPr>
          <w:rStyle w:val="DeltaViewInsertion"/>
          <w:rFonts w:eastAsia="Arial Unicode MS"/>
          <w:b w:val="0"/>
          <w:color w:val="4F81BD" w:themeColor="accent1"/>
          <w:u w:val="none"/>
        </w:rPr>
      </w:pP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r>
      <w:r w:rsidRPr="00FE4082">
        <w:rPr>
          <w:rFonts w:eastAsia="Arial Unicode MS"/>
          <w:color w:val="4F81BD" w:themeColor="accent1"/>
        </w:rPr>
        <w:tab/>
        <w:t xml:space="preserve">Fax: </w:t>
      </w:r>
    </w:p>
    <w:p w14:paraId="5FDFE8FA" w14:textId="77777777" w:rsidR="00B466A8" w:rsidRPr="00805053" w:rsidRDefault="00B466A8">
      <w:pPr>
        <w:ind w:left="4320" w:hanging="2610"/>
        <w:jc w:val="both"/>
        <w:rPr>
          <w:rFonts w:eastAsia="Arial Unicode MS"/>
          <w:b/>
          <w:i/>
          <w:iCs/>
          <w:strike/>
        </w:rPr>
      </w:pPr>
    </w:p>
    <w:p w14:paraId="2BF9B702" w14:textId="77777777" w:rsidR="00B466A8" w:rsidRDefault="00B466A8">
      <w:pPr>
        <w:jc w:val="both"/>
        <w:rPr>
          <w:rFonts w:eastAsia="Arial Unicode MS"/>
          <w:color w:val="000000"/>
        </w:rPr>
      </w:pPr>
      <w:bookmarkStart w:id="82" w:name="_DV_M73"/>
      <w:bookmarkEnd w:id="82"/>
      <w:r w:rsidRPr="00805053">
        <w:rPr>
          <w:rFonts w:eastAsia="Arial Unicode MS"/>
        </w:rPr>
        <w:t>Any such notice, request, demand or other communication shall be</w:t>
      </w:r>
      <w:r>
        <w:rPr>
          <w:rFonts w:eastAsia="Arial Unicode MS"/>
          <w:color w:val="000000"/>
        </w:rPr>
        <w:t xml:space="preserve"> deemed to be given if delivered in person, on the date delivered, if made by facsimile, on the date transmitted, or, if sent by overnight courier service, on the date sent as evidenced by the date of the bill of lading; and shall be deemed received if delivered in person, on the date of personal delivery, if made by facsimile, upon confirmation of receipt (including electronic confirmation), or if sent by overnight courier service, on the first business day after the date sent.</w:t>
      </w:r>
    </w:p>
    <w:p w14:paraId="25EE88B1" w14:textId="77777777" w:rsidR="00E82B1E" w:rsidRDefault="00E82B1E" w:rsidP="00E82B1E">
      <w:pPr>
        <w:jc w:val="both"/>
        <w:rPr>
          <w:rFonts w:eastAsia="Arial Unicode MS"/>
          <w:color w:val="000000"/>
        </w:rPr>
      </w:pPr>
      <w:bookmarkStart w:id="83" w:name="_DV_M110"/>
      <w:bookmarkEnd w:id="83"/>
    </w:p>
    <w:p w14:paraId="4AFEB449" w14:textId="77777777" w:rsidR="00E82B1E" w:rsidRDefault="00E82B1E" w:rsidP="00E82B1E">
      <w:pPr>
        <w:jc w:val="both"/>
        <w:rPr>
          <w:rFonts w:eastAsia="Arial Unicode MS"/>
          <w:color w:val="000000"/>
        </w:rPr>
      </w:pPr>
      <w:bookmarkStart w:id="84" w:name="_DV_M74"/>
      <w:bookmarkEnd w:id="84"/>
      <w:r>
        <w:rPr>
          <w:rFonts w:eastAsia="Arial Unicode MS"/>
          <w:color w:val="000000"/>
        </w:rPr>
        <w:tab/>
      </w:r>
      <w:r>
        <w:rPr>
          <w:rFonts w:eastAsia="Arial Unicode MS"/>
          <w:color w:val="000000"/>
        </w:rPr>
        <w:tab/>
        <w:t>(b)</w:t>
      </w:r>
      <w:r>
        <w:rPr>
          <w:rFonts w:eastAsia="Arial Unicode MS"/>
          <w:color w:val="000000"/>
        </w:rPr>
        <w:tab/>
      </w:r>
      <w:bookmarkStart w:id="85" w:name="_DV_M75"/>
      <w:bookmarkEnd w:id="85"/>
      <w:r>
        <w:rPr>
          <w:rFonts w:eastAsia="Arial Unicode MS"/>
          <w:color w:val="000000"/>
          <w:u w:val="single"/>
        </w:rPr>
        <w:t>Interest in Water System Agreements Prohibited</w:t>
      </w:r>
      <w:r>
        <w:rPr>
          <w:rFonts w:eastAsia="Arial Unicode MS"/>
          <w:color w:val="000000"/>
        </w:rPr>
        <w:t xml:space="preserve">.  </w:t>
      </w:r>
      <w:bookmarkStart w:id="86" w:name="_DV_M76"/>
      <w:bookmarkEnd w:id="86"/>
      <w:r>
        <w:rPr>
          <w:rFonts w:eastAsia="Arial Unicode MS"/>
          <w:color w:val="000000"/>
        </w:rPr>
        <w:t xml:space="preserve">No officer or employee of the </w:t>
      </w:r>
      <w:bookmarkStart w:id="87" w:name="_DV_C50"/>
      <w:r>
        <w:rPr>
          <w:rStyle w:val="DeltaViewInsertion"/>
          <w:rFonts w:eastAsia="Arial Unicode MS"/>
          <w:b w:val="0"/>
          <w:u w:val="none"/>
        </w:rPr>
        <w:t>City</w:t>
      </w:r>
      <w:bookmarkStart w:id="88" w:name="_DV_M79"/>
      <w:bookmarkEnd w:id="87"/>
      <w:bookmarkEnd w:id="88"/>
      <w:r>
        <w:rPr>
          <w:rFonts w:eastAsia="Arial Unicode MS"/>
          <w:color w:val="000000"/>
        </w:rPr>
        <w:t xml:space="preserve"> shall have a financial interest, </w:t>
      </w:r>
      <w:bookmarkStart w:id="89" w:name="_DV_C52"/>
      <w:r>
        <w:rPr>
          <w:rStyle w:val="DeltaViewInsertion"/>
          <w:rFonts w:eastAsia="Arial Unicode MS"/>
          <w:b w:val="0"/>
          <w:u w:val="none"/>
        </w:rPr>
        <w:t>direct</w:t>
      </w:r>
      <w:bookmarkStart w:id="90" w:name="_DV_M80"/>
      <w:bookmarkEnd w:id="89"/>
      <w:bookmarkEnd w:id="90"/>
      <w:r>
        <w:rPr>
          <w:rFonts w:eastAsia="Arial Unicode MS"/>
          <w:color w:val="000000"/>
        </w:rPr>
        <w:t xml:space="preserve"> or </w:t>
      </w:r>
      <w:bookmarkStart w:id="91" w:name="_DV_C54"/>
      <w:r>
        <w:rPr>
          <w:rStyle w:val="DeltaViewInsertion"/>
          <w:rFonts w:eastAsia="Arial Unicode MS"/>
          <w:b w:val="0"/>
          <w:u w:val="none"/>
        </w:rPr>
        <w:t>indirect</w:t>
      </w:r>
      <w:bookmarkStart w:id="92" w:name="_DV_M81"/>
      <w:bookmarkEnd w:id="91"/>
      <w:bookmarkEnd w:id="92"/>
      <w:r>
        <w:rPr>
          <w:rFonts w:eastAsia="Arial Unicode MS"/>
          <w:color w:val="000000"/>
        </w:rPr>
        <w:t xml:space="preserve">, in any Agreement with the Water System, or shall be financially interested, directly or indirectly, in the sale to the Water </w:t>
      </w:r>
      <w:r>
        <w:rPr>
          <w:rFonts w:eastAsia="Arial Unicode MS"/>
          <w:color w:val="000000"/>
        </w:rPr>
        <w:lastRenderedPageBreak/>
        <w:t xml:space="preserve">System of any land, materials, supplies or service, except on behalf of the </w:t>
      </w:r>
      <w:bookmarkStart w:id="93" w:name="_DV_C55"/>
      <w:r>
        <w:rPr>
          <w:rStyle w:val="DeltaViewInsertion"/>
          <w:rFonts w:eastAsia="Arial Unicode MS"/>
          <w:b w:val="0"/>
          <w:u w:val="none"/>
        </w:rPr>
        <w:t>City or</w:t>
      </w:r>
      <w:bookmarkStart w:id="94" w:name="_DV_M82"/>
      <w:bookmarkEnd w:id="93"/>
      <w:bookmarkEnd w:id="94"/>
      <w:r>
        <w:rPr>
          <w:rStyle w:val="DeltaViewInsertion"/>
          <w:rFonts w:eastAsia="Arial Unicode MS"/>
          <w:u w:val="none"/>
        </w:rPr>
        <w:t xml:space="preserve"> </w:t>
      </w:r>
      <w:r>
        <w:rPr>
          <w:rFonts w:eastAsia="Arial Unicode MS"/>
          <w:color w:val="000000"/>
        </w:rPr>
        <w:t xml:space="preserve">Water System as an officer or employee.  </w:t>
      </w:r>
      <w:bookmarkStart w:id="95" w:name="_DV_C57"/>
      <w:r>
        <w:rPr>
          <w:rStyle w:val="DeltaViewInsertion"/>
          <w:rFonts w:eastAsia="Arial Unicode MS"/>
          <w:b w:val="0"/>
          <w:u w:val="none"/>
        </w:rPr>
        <w:t>Any violation of this Section, with</w:t>
      </w:r>
      <w:bookmarkStart w:id="96" w:name="_DV_M83"/>
      <w:bookmarkEnd w:id="95"/>
      <w:bookmarkEnd w:id="96"/>
      <w:r>
        <w:rPr>
          <w:rFonts w:eastAsia="Arial Unicode MS"/>
          <w:color w:val="000000"/>
        </w:rPr>
        <w:t xml:space="preserve"> the </w:t>
      </w:r>
      <w:bookmarkStart w:id="97" w:name="_DV_C59"/>
      <w:r>
        <w:rPr>
          <w:rStyle w:val="DeltaViewInsertion"/>
          <w:rFonts w:eastAsia="Arial Unicode MS"/>
          <w:b w:val="0"/>
          <w:u w:val="none"/>
        </w:rPr>
        <w:t xml:space="preserve">knowledge, expressed or implied, of </w:t>
      </w:r>
      <w:r w:rsidR="00BB7522">
        <w:rPr>
          <w:rStyle w:val="DeltaViewInsertion"/>
          <w:rFonts w:eastAsia="Arial Unicode MS"/>
          <w:b w:val="0"/>
          <w:u w:val="none"/>
        </w:rPr>
        <w:t>Contractor</w:t>
      </w:r>
      <w:r>
        <w:rPr>
          <w:rStyle w:val="DeltaViewInsertion"/>
          <w:rFonts w:eastAsia="Arial Unicode MS"/>
          <w:b w:val="0"/>
          <w:u w:val="none"/>
        </w:rPr>
        <w:t xml:space="preserve"> contracting with Water System shall render this Agreement voidable by the</w:t>
      </w:r>
      <w:bookmarkStart w:id="98" w:name="_DV_M84"/>
      <w:bookmarkEnd w:id="97"/>
      <w:bookmarkEnd w:id="98"/>
      <w:r>
        <w:rPr>
          <w:rFonts w:eastAsia="Arial Unicode MS"/>
          <w:color w:val="000000"/>
        </w:rPr>
        <w:t xml:space="preserve"> Board</w:t>
      </w:r>
      <w:bookmarkStart w:id="99" w:name="_DV_C61"/>
      <w:r>
        <w:rPr>
          <w:rStyle w:val="DeltaViewDeletion"/>
          <w:rFonts w:eastAsia="Arial Unicode MS"/>
          <w:strike w:val="0"/>
        </w:rPr>
        <w:t xml:space="preserve"> </w:t>
      </w:r>
      <w:r>
        <w:rPr>
          <w:rStyle w:val="DeltaViewInsertion"/>
          <w:rFonts w:eastAsia="Arial Unicode MS"/>
          <w:b w:val="0"/>
          <w:u w:val="none"/>
        </w:rPr>
        <w:t>of Trustees or the President/Chief Executive Officer of the Water System</w:t>
      </w:r>
      <w:bookmarkEnd w:id="99"/>
      <w:r>
        <w:rPr>
          <w:rFonts w:eastAsia="Arial Unicode MS"/>
          <w:color w:val="000000"/>
        </w:rPr>
        <w:t>.</w:t>
      </w:r>
    </w:p>
    <w:p w14:paraId="28572106" w14:textId="77777777" w:rsidR="00563134" w:rsidRDefault="00563134" w:rsidP="00E82B1E">
      <w:pPr>
        <w:jc w:val="both"/>
        <w:rPr>
          <w:rFonts w:eastAsia="Arial Unicode MS"/>
          <w:color w:val="000000"/>
        </w:rPr>
      </w:pPr>
    </w:p>
    <w:p w14:paraId="319AA81D" w14:textId="77777777" w:rsidR="00563134" w:rsidRDefault="00563134" w:rsidP="00E82B1E">
      <w:pPr>
        <w:jc w:val="both"/>
        <w:rPr>
          <w:rFonts w:eastAsia="Arial Unicode MS"/>
          <w:color w:val="000000"/>
        </w:rPr>
      </w:pPr>
      <w:r w:rsidRPr="0028439A">
        <w:rPr>
          <w:rFonts w:eastAsia="Arial Unicode MS"/>
          <w:color w:val="000000"/>
        </w:rPr>
        <w:t>To report suspected ethics violations impacting the San Antonio Water System, please call 1-800-687-1918.</w:t>
      </w:r>
    </w:p>
    <w:p w14:paraId="15303E93" w14:textId="77777777" w:rsidR="00E82B1E" w:rsidRDefault="00E82B1E" w:rsidP="00E82B1E">
      <w:pPr>
        <w:tabs>
          <w:tab w:val="left" w:pos="-720"/>
          <w:tab w:val="left" w:pos="0"/>
        </w:tabs>
        <w:jc w:val="both"/>
        <w:rPr>
          <w:rFonts w:eastAsia="Arial Unicode MS"/>
          <w:color w:val="000000"/>
        </w:rPr>
      </w:pPr>
    </w:p>
    <w:p w14:paraId="76DD3F4D" w14:textId="77777777" w:rsidR="00E82B1E" w:rsidRPr="00193081" w:rsidRDefault="00E82B1E" w:rsidP="00E82B1E">
      <w:pPr>
        <w:tabs>
          <w:tab w:val="left" w:pos="-720"/>
          <w:tab w:val="left" w:pos="0"/>
        </w:tabs>
        <w:jc w:val="both"/>
        <w:rPr>
          <w:rFonts w:eastAsia="Arial Unicode MS"/>
          <w:iCs/>
          <w:strike/>
          <w:color w:val="000000"/>
        </w:rPr>
      </w:pPr>
      <w:bookmarkStart w:id="100" w:name="_DV_M85"/>
      <w:bookmarkEnd w:id="100"/>
      <w:r>
        <w:rPr>
          <w:rFonts w:eastAsia="Arial Unicode MS"/>
          <w:color w:val="000000"/>
        </w:rPr>
        <w:tab/>
      </w:r>
      <w:r>
        <w:rPr>
          <w:rFonts w:eastAsia="Arial Unicode MS"/>
          <w:color w:val="000000"/>
        </w:rPr>
        <w:tab/>
        <w:t>(c)</w:t>
      </w:r>
      <w:r>
        <w:rPr>
          <w:rFonts w:eastAsia="Arial Unicode MS"/>
          <w:color w:val="000000"/>
        </w:rPr>
        <w:tab/>
      </w:r>
      <w:r>
        <w:rPr>
          <w:rFonts w:eastAsia="Arial Unicode MS"/>
          <w:color w:val="000000"/>
          <w:u w:val="single"/>
        </w:rPr>
        <w:t>Gift Policy</w:t>
      </w:r>
      <w:r>
        <w:rPr>
          <w:rFonts w:eastAsia="Arial Unicode MS"/>
          <w:color w:val="000000"/>
        </w:rPr>
        <w:t xml:space="preserve">. </w:t>
      </w:r>
      <w:r>
        <w:rPr>
          <w:rFonts w:eastAsia="Arial Unicode MS"/>
          <w:color w:val="000000"/>
        </w:rPr>
        <w:tab/>
        <w:t xml:space="preserve">Water System employees are prohibited from soliciting, accepting or agreeing to accept any gifts from outside sources. A copy of Water System's Policy </w:t>
      </w:r>
      <w:r w:rsidR="00CC4B9B" w:rsidRPr="00193081">
        <w:t xml:space="preserve">Section II.M of the Code of Ethical Standards </w:t>
      </w:r>
      <w:r w:rsidRPr="00193081">
        <w:rPr>
          <w:rFonts w:eastAsia="Arial Unicode MS"/>
        </w:rPr>
        <w:t xml:space="preserve">is </w:t>
      </w:r>
      <w:r>
        <w:rPr>
          <w:rFonts w:eastAsia="Arial Unicode MS"/>
          <w:color w:val="000000"/>
        </w:rPr>
        <w:t>available upon request</w:t>
      </w:r>
      <w:r>
        <w:rPr>
          <w:rFonts w:eastAsia="Arial Unicode MS"/>
          <w:i/>
          <w:iCs/>
          <w:color w:val="000000"/>
        </w:rPr>
        <w:t>.</w:t>
      </w:r>
      <w:r w:rsidR="00563134">
        <w:rPr>
          <w:rFonts w:eastAsia="Arial Unicode MS"/>
          <w:i/>
          <w:iCs/>
          <w:color w:val="000000"/>
        </w:rPr>
        <w:t xml:space="preserve"> </w:t>
      </w:r>
      <w:r w:rsidR="00563134" w:rsidRPr="00D635EA">
        <w:rPr>
          <w:rFonts w:eastAsia="Arial Unicode MS"/>
          <w:iCs/>
        </w:rPr>
        <w:t xml:space="preserve">Section M of the Water System’s Code of Ethical Standards regarding Gifts or Benefits is </w:t>
      </w:r>
      <w:r w:rsidR="00563134">
        <w:rPr>
          <w:rFonts w:eastAsia="Arial Unicode MS"/>
          <w:iCs/>
        </w:rPr>
        <w:t xml:space="preserve">also </w:t>
      </w:r>
      <w:r w:rsidR="00563134" w:rsidRPr="00D635EA">
        <w:rPr>
          <w:rFonts w:eastAsia="Arial Unicode MS"/>
          <w:iCs/>
        </w:rPr>
        <w:t>available on the SAWS Business Center website.</w:t>
      </w:r>
    </w:p>
    <w:p w14:paraId="20D26C21" w14:textId="77777777" w:rsidR="00E82B1E" w:rsidRDefault="00E82B1E" w:rsidP="00E82B1E">
      <w:pPr>
        <w:tabs>
          <w:tab w:val="left" w:pos="-720"/>
          <w:tab w:val="left" w:pos="0"/>
        </w:tabs>
        <w:jc w:val="both"/>
        <w:rPr>
          <w:rFonts w:eastAsia="Arial Unicode MS"/>
          <w:color w:val="000000"/>
        </w:rPr>
      </w:pPr>
    </w:p>
    <w:p w14:paraId="438AEAE8" w14:textId="77777777" w:rsidR="00E82B1E" w:rsidRDefault="00E82B1E" w:rsidP="00E82B1E">
      <w:pPr>
        <w:tabs>
          <w:tab w:val="left" w:pos="-720"/>
          <w:tab w:val="left" w:pos="0"/>
        </w:tabs>
        <w:jc w:val="both"/>
        <w:rPr>
          <w:rFonts w:eastAsia="Arial Unicode MS"/>
          <w:color w:val="000000"/>
        </w:rPr>
      </w:pPr>
      <w:bookmarkStart w:id="101" w:name="_DV_M86"/>
      <w:bookmarkEnd w:id="101"/>
      <w:r>
        <w:rPr>
          <w:rFonts w:eastAsia="Arial Unicode MS"/>
          <w:color w:val="000000"/>
        </w:rPr>
        <w:tab/>
      </w:r>
      <w:r>
        <w:rPr>
          <w:rFonts w:eastAsia="Arial Unicode MS"/>
          <w:color w:val="000000"/>
        </w:rPr>
        <w:tab/>
        <w:t>(d)</w:t>
      </w:r>
      <w:r>
        <w:rPr>
          <w:rFonts w:eastAsia="Arial Unicode MS"/>
          <w:color w:val="000000"/>
        </w:rPr>
        <w:tab/>
      </w:r>
      <w:r>
        <w:rPr>
          <w:rFonts w:eastAsia="Arial Unicode MS"/>
          <w:color w:val="000000"/>
          <w:u w:val="single"/>
        </w:rPr>
        <w:t>Tax Matters</w:t>
      </w:r>
      <w:r>
        <w:rPr>
          <w:rFonts w:eastAsia="Arial Unicode MS"/>
          <w:color w:val="000000"/>
        </w:rPr>
        <w:t xml:space="preserve">. </w:t>
      </w:r>
      <w:r>
        <w:rPr>
          <w:rFonts w:eastAsia="Arial Unicode MS"/>
          <w:color w:val="000000"/>
        </w:rPr>
        <w:tab/>
      </w:r>
      <w:r w:rsidR="00BB7522">
        <w:rPr>
          <w:rFonts w:eastAsia="Arial Unicode MS"/>
          <w:color w:val="000000"/>
        </w:rPr>
        <w:t>Contractor</w:t>
      </w:r>
      <w:r>
        <w:rPr>
          <w:rFonts w:eastAsia="Arial Unicode MS"/>
          <w:color w:val="000000"/>
        </w:rPr>
        <w:t xml:space="preserve"> shall be solely responsible for payment of all taxes related to </w:t>
      </w:r>
      <w:r w:rsidR="00BB7522">
        <w:rPr>
          <w:rFonts w:eastAsia="Arial Unicode MS"/>
          <w:color w:val="000000"/>
        </w:rPr>
        <w:t>Contractor</w:t>
      </w:r>
      <w:r>
        <w:rPr>
          <w:rFonts w:eastAsia="Arial Unicode MS"/>
          <w:color w:val="000000"/>
        </w:rPr>
        <w:t>'s provision of the services.  A tax exempt certificate is available upon request for the purchase of materials and goods only with regards to the contracted services of this Agreement.</w:t>
      </w:r>
    </w:p>
    <w:p w14:paraId="4362939B" w14:textId="77777777" w:rsidR="00E82B1E" w:rsidRDefault="00E82B1E" w:rsidP="00E82B1E">
      <w:pPr>
        <w:jc w:val="both"/>
        <w:rPr>
          <w:rFonts w:eastAsia="Arial Unicode MS"/>
          <w:color w:val="000000"/>
        </w:rPr>
      </w:pPr>
    </w:p>
    <w:p w14:paraId="37C58C88" w14:textId="77777777" w:rsidR="00E82B1E" w:rsidRDefault="00E82B1E" w:rsidP="00E82B1E">
      <w:pPr>
        <w:jc w:val="both"/>
        <w:rPr>
          <w:rFonts w:eastAsia="Arial Unicode MS"/>
          <w:color w:val="000000"/>
        </w:rPr>
      </w:pPr>
      <w:bookmarkStart w:id="102" w:name="_DV_M87"/>
      <w:bookmarkEnd w:id="102"/>
      <w:r>
        <w:rPr>
          <w:rFonts w:eastAsia="Arial Unicode MS"/>
          <w:color w:val="000000"/>
        </w:rPr>
        <w:tab/>
      </w:r>
      <w:r>
        <w:rPr>
          <w:rFonts w:eastAsia="Arial Unicode MS"/>
          <w:color w:val="000000"/>
        </w:rPr>
        <w:tab/>
        <w:t>(e)</w:t>
      </w:r>
      <w:r>
        <w:rPr>
          <w:rFonts w:eastAsia="Arial Unicode MS"/>
          <w:color w:val="000000"/>
        </w:rPr>
        <w:tab/>
      </w:r>
      <w:r>
        <w:rPr>
          <w:rFonts w:eastAsia="Arial Unicode MS"/>
          <w:color w:val="000000"/>
          <w:u w:val="single"/>
        </w:rPr>
        <w:t>Assignment; Binding Effect</w:t>
      </w:r>
      <w:r>
        <w:rPr>
          <w:rFonts w:eastAsia="Arial Unicode MS"/>
          <w:color w:val="000000"/>
        </w:rPr>
        <w:t xml:space="preserve">.    No assignment, transfer, or delegation of any rights or obligations under this Agreement by </w:t>
      </w:r>
      <w:r w:rsidR="00BB7522">
        <w:rPr>
          <w:rFonts w:eastAsia="Arial Unicode MS"/>
          <w:color w:val="000000"/>
        </w:rPr>
        <w:t>Contractor</w:t>
      </w:r>
      <w:r>
        <w:rPr>
          <w:rFonts w:eastAsia="Arial Unicode MS"/>
          <w:color w:val="000000"/>
        </w:rPr>
        <w:t xml:space="preserve"> shall be made without the prior written consent of the Water System, which may be withheld in the sole and absolute discretion of the Water System.  This Agreement shall be binding upon </w:t>
      </w:r>
      <w:r>
        <w:rPr>
          <w:rFonts w:eastAsia="Arial Unicode MS"/>
          <w:color w:val="000000"/>
        </w:rPr>
        <w:lastRenderedPageBreak/>
        <w:t xml:space="preserve">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p>
    <w:p w14:paraId="30AD1479" w14:textId="77777777" w:rsidR="00E82B1E" w:rsidRDefault="00E82B1E" w:rsidP="00E82B1E">
      <w:pPr>
        <w:jc w:val="both"/>
        <w:rPr>
          <w:rFonts w:eastAsia="Arial Unicode MS"/>
          <w:color w:val="000000"/>
        </w:rPr>
      </w:pPr>
    </w:p>
    <w:p w14:paraId="7AF74257" w14:textId="77777777" w:rsidR="00E82B1E" w:rsidRDefault="00E82B1E" w:rsidP="00E82B1E">
      <w:pPr>
        <w:jc w:val="both"/>
        <w:rPr>
          <w:rFonts w:eastAsia="Arial Unicode MS"/>
          <w:color w:val="000000"/>
        </w:rPr>
      </w:pPr>
      <w:bookmarkStart w:id="103" w:name="_DV_M88"/>
      <w:bookmarkEnd w:id="103"/>
      <w:r>
        <w:rPr>
          <w:rFonts w:eastAsia="Arial Unicode MS"/>
          <w:color w:val="000000"/>
        </w:rPr>
        <w:tab/>
      </w:r>
      <w:r>
        <w:rPr>
          <w:rFonts w:eastAsia="Arial Unicode MS"/>
          <w:color w:val="000000"/>
        </w:rPr>
        <w:tab/>
        <w:t>(f)</w:t>
      </w:r>
      <w:r>
        <w:rPr>
          <w:rFonts w:eastAsia="Arial Unicode MS"/>
          <w:color w:val="000000"/>
        </w:rPr>
        <w:tab/>
      </w:r>
      <w:r>
        <w:rPr>
          <w:rFonts w:eastAsia="Arial Unicode MS"/>
          <w:color w:val="000000"/>
          <w:u w:val="single"/>
        </w:rPr>
        <w:t>Interpretation; Captions</w:t>
      </w:r>
      <w:r>
        <w:rPr>
          <w:rFonts w:eastAsia="Arial Unicode MS"/>
          <w:color w:val="000000"/>
        </w:rPr>
        <w:t>.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7AB90262" w14:textId="77777777" w:rsidR="00E82B1E" w:rsidRDefault="00E82B1E" w:rsidP="00E82B1E">
      <w:pPr>
        <w:jc w:val="both"/>
        <w:rPr>
          <w:rFonts w:eastAsia="Arial Unicode MS"/>
          <w:color w:val="000000"/>
        </w:rPr>
      </w:pPr>
    </w:p>
    <w:p w14:paraId="269D5055" w14:textId="4BA85BD1" w:rsidR="00E82B1E" w:rsidRDefault="00E82B1E" w:rsidP="00E82B1E">
      <w:pPr>
        <w:jc w:val="both"/>
        <w:rPr>
          <w:rFonts w:eastAsia="Arial Unicode MS"/>
          <w:color w:val="000000"/>
        </w:rPr>
      </w:pPr>
      <w:bookmarkStart w:id="104" w:name="_DV_M89"/>
      <w:bookmarkEnd w:id="104"/>
      <w:r>
        <w:rPr>
          <w:rFonts w:eastAsia="Arial Unicode MS"/>
          <w:color w:val="000000"/>
        </w:rPr>
        <w:tab/>
      </w:r>
      <w:r>
        <w:rPr>
          <w:rFonts w:eastAsia="Arial Unicode MS"/>
          <w:color w:val="000000"/>
        </w:rPr>
        <w:tab/>
        <w:t>(g)</w:t>
      </w:r>
      <w:r>
        <w:rPr>
          <w:rFonts w:eastAsia="Arial Unicode MS"/>
          <w:color w:val="000000"/>
        </w:rPr>
        <w:tab/>
      </w:r>
      <w:r>
        <w:rPr>
          <w:rFonts w:eastAsia="Arial Unicode MS"/>
          <w:color w:val="000000"/>
          <w:u w:val="single"/>
        </w:rPr>
        <w:t>Entire Agreement</w:t>
      </w:r>
      <w:r>
        <w:rPr>
          <w:rFonts w:eastAsia="Arial Unicode MS"/>
          <w:color w:val="000000"/>
        </w:rPr>
        <w:t xml:space="preserve">.  This Agreement constitutes the entire agreement of the parties to this Agreement with respect to its subject matter, supersedes all prior agreements, if any, of the parties to this Agreement with respect to its subject matter, and may not be amended except in writing signed by the party to this Agreement against whom the change is being asserted.  </w:t>
      </w:r>
      <w:r>
        <w:rPr>
          <w:rFonts w:eastAsia="Arial Unicode MS"/>
        </w:rPr>
        <w:t xml:space="preserve">This Agreement consists of this document and attached </w:t>
      </w:r>
      <w:r w:rsidR="004C5923">
        <w:rPr>
          <w:rFonts w:eastAsia="Arial Unicode MS"/>
          <w:u w:val="single"/>
        </w:rPr>
        <w:t>Exhibits A, B, C, D, E,</w:t>
      </w:r>
      <w:r>
        <w:rPr>
          <w:rFonts w:eastAsia="Arial Unicode MS"/>
          <w:u w:val="single"/>
        </w:rPr>
        <w:t xml:space="preserve"> </w:t>
      </w:r>
      <w:r w:rsidRPr="004C5923">
        <w:rPr>
          <w:rFonts w:eastAsia="Arial Unicode MS"/>
          <w:u w:val="single"/>
        </w:rPr>
        <w:t>F</w:t>
      </w:r>
      <w:r w:rsidR="00AF26B5">
        <w:rPr>
          <w:rFonts w:eastAsia="Arial Unicode MS"/>
          <w:u w:val="single"/>
        </w:rPr>
        <w:t xml:space="preserve">, </w:t>
      </w:r>
      <w:r w:rsidR="004C5923" w:rsidRPr="004C5923">
        <w:rPr>
          <w:rFonts w:eastAsia="Arial Unicode MS"/>
          <w:u w:val="single"/>
        </w:rPr>
        <w:t>G</w:t>
      </w:r>
      <w:r w:rsidR="00AF26B5">
        <w:rPr>
          <w:rFonts w:eastAsia="Arial Unicode MS"/>
          <w:u w:val="single"/>
        </w:rPr>
        <w:t xml:space="preserve"> and H</w:t>
      </w:r>
      <w:r>
        <w:rPr>
          <w:rFonts w:eastAsia="Arial Unicode MS"/>
        </w:rPr>
        <w:t xml:space="preserve"> all of which are incorporated herein by reference for all purposes. Should any conflict arise between the terms of this document and the attached Exhibits, this document shall be controlling.  </w:t>
      </w:r>
    </w:p>
    <w:p w14:paraId="7C1F818D" w14:textId="77777777" w:rsidR="00E82B1E" w:rsidRDefault="00E82B1E" w:rsidP="00E82B1E">
      <w:pPr>
        <w:jc w:val="both"/>
        <w:rPr>
          <w:rFonts w:eastAsia="Arial Unicode MS"/>
          <w:color w:val="000000"/>
        </w:rPr>
      </w:pPr>
    </w:p>
    <w:p w14:paraId="5FB9F2A9" w14:textId="77777777" w:rsidR="00E82B1E" w:rsidRDefault="00E82B1E" w:rsidP="00E82B1E">
      <w:pPr>
        <w:jc w:val="both"/>
        <w:rPr>
          <w:rFonts w:eastAsia="Arial Unicode MS"/>
          <w:color w:val="000000"/>
        </w:rPr>
      </w:pPr>
      <w:bookmarkStart w:id="105" w:name="_DV_M90"/>
      <w:bookmarkEnd w:id="105"/>
      <w:r>
        <w:rPr>
          <w:rFonts w:eastAsia="Arial Unicode MS"/>
          <w:color w:val="000000"/>
        </w:rPr>
        <w:tab/>
      </w:r>
      <w:r>
        <w:rPr>
          <w:rFonts w:eastAsia="Arial Unicode MS"/>
          <w:color w:val="000000"/>
        </w:rPr>
        <w:tab/>
        <w:t>(h)</w:t>
      </w:r>
      <w:r>
        <w:rPr>
          <w:rFonts w:eastAsia="Arial Unicode MS"/>
          <w:color w:val="000000"/>
        </w:rPr>
        <w:tab/>
      </w:r>
      <w:r>
        <w:rPr>
          <w:rFonts w:eastAsia="Arial Unicode MS"/>
          <w:color w:val="000000"/>
          <w:u w:val="single"/>
        </w:rPr>
        <w:t>No Waiver</w:t>
      </w:r>
      <w:r>
        <w:rPr>
          <w:rFonts w:eastAsia="Arial Unicode MS"/>
          <w:color w:val="000000"/>
        </w:rPr>
        <w:t xml:space="preserve">.  The failure of any party to this Agreement at any time or times to require the performance of any provisions of this Agreement shall in no manner affect the right to enforce the same; and no waiver by any party to this Agreement of any provision </w:t>
      </w:r>
      <w:r>
        <w:rPr>
          <w:rFonts w:eastAsia="Arial Unicode MS"/>
          <w:color w:val="000000"/>
        </w:rPr>
        <w:lastRenderedPageBreak/>
        <w:t>(or of a breach of any provision) of this Agreement, whether by conduct or otherwise, in any one or more instances, shall be deemed or construed either as a further or continuing waiver of any such provision or breach or as a waiver of any other provision (or of a breach of any other provision) of this Agreement.</w:t>
      </w:r>
    </w:p>
    <w:p w14:paraId="7B9F21B8" w14:textId="77777777" w:rsidR="00E82B1E" w:rsidRDefault="00E82B1E" w:rsidP="00E82B1E">
      <w:pPr>
        <w:jc w:val="both"/>
        <w:rPr>
          <w:rFonts w:eastAsia="Arial Unicode MS"/>
          <w:color w:val="000000"/>
        </w:rPr>
      </w:pPr>
    </w:p>
    <w:p w14:paraId="22DD985D" w14:textId="77777777" w:rsidR="00E82B1E" w:rsidRDefault="00E82B1E" w:rsidP="00E82B1E">
      <w:pPr>
        <w:tabs>
          <w:tab w:val="left" w:pos="0"/>
          <w:tab w:val="left" w:pos="720"/>
          <w:tab w:val="left" w:pos="1440"/>
        </w:tabs>
        <w:jc w:val="both"/>
        <w:rPr>
          <w:rFonts w:eastAsia="Arial Unicode MS"/>
          <w:color w:val="000000"/>
        </w:rPr>
      </w:pPr>
      <w:bookmarkStart w:id="106" w:name="_DV_M91"/>
      <w:bookmarkEnd w:id="106"/>
      <w:r>
        <w:rPr>
          <w:rFonts w:eastAsia="Arial Unicode MS"/>
          <w:color w:val="000000"/>
        </w:rPr>
        <w:tab/>
      </w:r>
      <w:r>
        <w:rPr>
          <w:rFonts w:eastAsia="Arial Unicode MS"/>
          <w:color w:val="000000"/>
        </w:rPr>
        <w:tab/>
        <w:t>(i)</w:t>
      </w:r>
      <w:r>
        <w:rPr>
          <w:rFonts w:eastAsia="Arial Unicode MS"/>
          <w:color w:val="000000"/>
        </w:rPr>
        <w:tab/>
      </w:r>
      <w:r>
        <w:rPr>
          <w:rFonts w:eastAsia="Arial Unicode MS"/>
          <w:color w:val="000000"/>
          <w:u w:val="single"/>
        </w:rPr>
        <w:t>Governing Law; Jurisdiction</w:t>
      </w:r>
      <w:r>
        <w:rPr>
          <w:rFonts w:eastAsia="Arial Unicode MS"/>
          <w:color w:val="000000"/>
        </w:rPr>
        <w:t>.  This Agreement has been entered in, and shall be governed by and construed in accordance with the laws of</w:t>
      </w:r>
      <w:bookmarkStart w:id="107" w:name="_DV_M92"/>
      <w:bookmarkEnd w:id="107"/>
      <w:r>
        <w:rPr>
          <w:rFonts w:eastAsia="Arial Unicode MS"/>
          <w:color w:val="000000"/>
        </w:rPr>
        <w:t xml:space="preserve"> the State of </w:t>
      </w:r>
      <w:smartTag w:uri="urn:schemas-microsoft-com:office:smarttags" w:element="place">
        <w:smartTag w:uri="urn:schemas-microsoft-com:office:smarttags" w:element="State">
          <w:r>
            <w:rPr>
              <w:rFonts w:eastAsia="Arial Unicode MS"/>
              <w:color w:val="000000"/>
            </w:rPr>
            <w:t>Texas</w:t>
          </w:r>
        </w:smartTag>
      </w:smartTag>
      <w:r>
        <w:rPr>
          <w:rFonts w:eastAsia="Arial Unicode MS"/>
          <w:color w:val="000000"/>
        </w:rPr>
        <w:t xml:space="preserve">, without regard to principles of conflict or choice of law. </w:t>
      </w:r>
      <w:bookmarkStart w:id="108" w:name="_DV_C66"/>
      <w:r>
        <w:rPr>
          <w:rStyle w:val="DeltaViewInsertion"/>
          <w:rFonts w:eastAsia="Arial Unicode MS"/>
          <w:b w:val="0"/>
          <w:u w:val="none"/>
        </w:rPr>
        <w:t>This Agreement is performable in Bexar County and</w:t>
      </w:r>
      <w:bookmarkStart w:id="109" w:name="_DV_M93"/>
      <w:bookmarkEnd w:id="108"/>
      <w:bookmarkEnd w:id="109"/>
      <w:r>
        <w:rPr>
          <w:rFonts w:eastAsia="Arial Unicode MS"/>
          <w:color w:val="000000"/>
        </w:rPr>
        <w:t xml:space="preserve"> sole venue shall </w:t>
      </w:r>
      <w:r w:rsidR="003B3156">
        <w:rPr>
          <w:rFonts w:eastAsia="Arial Unicode MS"/>
          <w:color w:val="000000"/>
        </w:rPr>
        <w:t xml:space="preserve">exclusively </w:t>
      </w:r>
      <w:r>
        <w:rPr>
          <w:rFonts w:eastAsia="Arial Unicode MS"/>
          <w:color w:val="000000"/>
        </w:rPr>
        <w:t>be</w:t>
      </w:r>
      <w:bookmarkStart w:id="110" w:name="_DV_C67"/>
      <w:r>
        <w:rPr>
          <w:rStyle w:val="DeltaViewInsertion"/>
          <w:rFonts w:eastAsia="Arial Unicode MS"/>
          <w:b w:val="0"/>
          <w:u w:val="none"/>
        </w:rPr>
        <w:t xml:space="preserve"> in</w:t>
      </w:r>
      <w:bookmarkStart w:id="111" w:name="_DV_M94"/>
      <w:bookmarkEnd w:id="110"/>
      <w:bookmarkEnd w:id="111"/>
      <w:r>
        <w:rPr>
          <w:rFonts w:eastAsia="Arial Unicode MS"/>
          <w:color w:val="000000"/>
        </w:rPr>
        <w:t xml:space="preserve"> the courts of Bexar County, Texas.</w:t>
      </w:r>
      <w:bookmarkStart w:id="112" w:name="_DV_M95"/>
      <w:bookmarkStart w:id="113" w:name="_Toc1556761"/>
      <w:bookmarkEnd w:id="112"/>
      <w:r>
        <w:rPr>
          <w:rFonts w:eastAsia="Arial Unicode MS"/>
          <w:color w:val="000000"/>
        </w:rPr>
        <w:tab/>
      </w:r>
      <w:r>
        <w:rPr>
          <w:rFonts w:eastAsia="Arial Unicode MS"/>
          <w:color w:val="000000"/>
        </w:rPr>
        <w:tab/>
      </w:r>
      <w:bookmarkStart w:id="114" w:name="_DV_M96"/>
      <w:bookmarkEnd w:id="113"/>
      <w:bookmarkEnd w:id="114"/>
    </w:p>
    <w:p w14:paraId="2A2AFFD4" w14:textId="77777777" w:rsidR="00E82B1E" w:rsidRDefault="00E82B1E" w:rsidP="00E82B1E">
      <w:pPr>
        <w:tabs>
          <w:tab w:val="left" w:pos="0"/>
          <w:tab w:val="left" w:pos="720"/>
          <w:tab w:val="left" w:pos="1440"/>
        </w:tabs>
        <w:jc w:val="both"/>
        <w:rPr>
          <w:rFonts w:eastAsia="Arial Unicode MS"/>
          <w:color w:val="000000"/>
        </w:rPr>
      </w:pPr>
    </w:p>
    <w:p w14:paraId="4EA52BE6" w14:textId="77777777" w:rsidR="00E82B1E" w:rsidRDefault="00E82B1E" w:rsidP="00E82B1E">
      <w:pPr>
        <w:tabs>
          <w:tab w:val="left" w:pos="0"/>
          <w:tab w:val="left" w:pos="720"/>
          <w:tab w:val="left" w:pos="1440"/>
        </w:tabs>
        <w:jc w:val="both"/>
        <w:rPr>
          <w:rFonts w:eastAsia="Arial Unicode MS"/>
          <w:color w:val="000000"/>
        </w:rPr>
      </w:pPr>
      <w:r>
        <w:rPr>
          <w:rFonts w:eastAsia="Arial Unicode MS"/>
          <w:color w:val="000000"/>
        </w:rPr>
        <w:tab/>
      </w:r>
      <w:r>
        <w:rPr>
          <w:rFonts w:eastAsia="Arial Unicode MS"/>
          <w:color w:val="000000"/>
        </w:rPr>
        <w:tab/>
        <w:t>(j)</w:t>
      </w:r>
      <w:r>
        <w:rPr>
          <w:rFonts w:eastAsia="Arial Unicode MS"/>
          <w:color w:val="000000"/>
        </w:rPr>
        <w:tab/>
      </w:r>
      <w:r>
        <w:rPr>
          <w:rFonts w:eastAsia="Arial Unicode MS"/>
          <w:color w:val="000000"/>
          <w:u w:val="single"/>
        </w:rPr>
        <w:t>Counterparts</w:t>
      </w:r>
      <w:r>
        <w:rPr>
          <w:rFonts w:eastAsia="Arial Unicode MS"/>
          <w:color w:val="000000"/>
        </w:rPr>
        <w:t>.  This Agreement may be executed in two or more counterparts, each of which shall be deemed an original, and it shall not be necessary in making proof of this Agreement or its terms to produce or account for more than one of such counterparts.</w:t>
      </w:r>
    </w:p>
    <w:p w14:paraId="31920620" w14:textId="77777777" w:rsidR="00E82B1E" w:rsidRDefault="00E82B1E" w:rsidP="00E82B1E">
      <w:pPr>
        <w:tabs>
          <w:tab w:val="left" w:pos="0"/>
          <w:tab w:val="left" w:pos="720"/>
          <w:tab w:val="left" w:pos="1440"/>
        </w:tabs>
        <w:jc w:val="both"/>
        <w:rPr>
          <w:rFonts w:eastAsia="Arial Unicode MS"/>
          <w:color w:val="000000"/>
        </w:rPr>
      </w:pPr>
    </w:p>
    <w:p w14:paraId="4A01BEDC" w14:textId="77777777" w:rsidR="00E82B1E" w:rsidRDefault="00E82B1E" w:rsidP="00E82B1E">
      <w:pPr>
        <w:tabs>
          <w:tab w:val="left" w:pos="0"/>
          <w:tab w:val="left" w:pos="720"/>
          <w:tab w:val="left" w:pos="1440"/>
        </w:tabs>
        <w:jc w:val="both"/>
        <w:rPr>
          <w:rFonts w:eastAsia="Arial Unicode MS"/>
          <w:color w:val="000000"/>
        </w:rPr>
      </w:pPr>
      <w:r>
        <w:rPr>
          <w:rFonts w:eastAsia="Arial Unicode MS"/>
          <w:color w:val="000000"/>
        </w:rPr>
        <w:tab/>
      </w:r>
      <w:r>
        <w:rPr>
          <w:rFonts w:eastAsia="Arial Unicode MS"/>
          <w:color w:val="000000"/>
        </w:rPr>
        <w:tab/>
        <w:t>(k)</w:t>
      </w:r>
      <w:r>
        <w:rPr>
          <w:rFonts w:eastAsia="Arial Unicode MS"/>
          <w:color w:val="000000"/>
        </w:rPr>
        <w:tab/>
      </w:r>
      <w:r>
        <w:rPr>
          <w:rFonts w:eastAsia="Arial Unicode MS"/>
          <w:color w:val="000000"/>
          <w:u w:val="single"/>
        </w:rPr>
        <w:t>Non-Appropriation.</w:t>
      </w:r>
      <w:r>
        <w:rPr>
          <w:rFonts w:eastAsia="Arial Unicode MS"/>
          <w:color w:val="000000"/>
        </w:rPr>
        <w:t xml:space="preserve">  </w:t>
      </w:r>
      <w:r w:rsidR="00BB7522">
        <w:rPr>
          <w:rFonts w:eastAsia="Arial Unicode MS"/>
          <w:color w:val="000000"/>
        </w:rPr>
        <w:t>Contractor</w:t>
      </w:r>
      <w:r>
        <w:rPr>
          <w:rFonts w:eastAsia="Arial Unicode MS"/>
          <w:color w:val="000000"/>
        </w:rPr>
        <w:t xml:space="preserve"> agrees that the Water System has projected costs for this Agreement and Water System expects to pay all obligations of this Agreement from projected revenues of the Water System.  All obligations of the Water System are subject to annual appropriations by its Board of Trustees.  Accordingly, notwithstanding anything in this Agreement to the contrary, in the event that the Water System should fail to appropriate funds to pay any of Water System’s obligations under the terms of this Agreement, then the Water System’s obligations under this Agreement shall terminate, and the </w:t>
      </w:r>
      <w:r w:rsidR="00BB7522">
        <w:rPr>
          <w:rFonts w:eastAsia="Arial Unicode MS"/>
          <w:color w:val="000000"/>
        </w:rPr>
        <w:t>Contractor</w:t>
      </w:r>
      <w:r>
        <w:rPr>
          <w:rFonts w:eastAsia="Arial Unicode MS"/>
          <w:color w:val="000000"/>
        </w:rPr>
        <w:t xml:space="preserve">’s sole option and remedy shall be to </w:t>
      </w:r>
      <w:r>
        <w:rPr>
          <w:rFonts w:eastAsia="Arial Unicode MS"/>
          <w:color w:val="000000"/>
        </w:rPr>
        <w:lastRenderedPageBreak/>
        <w:t xml:space="preserve">terminate this Agreement by written notice to Water System, and neither the Water System nor the </w:t>
      </w:r>
      <w:r w:rsidR="00BB7522">
        <w:rPr>
          <w:rFonts w:eastAsia="Arial Unicode MS"/>
          <w:color w:val="000000"/>
        </w:rPr>
        <w:t>Contractor</w:t>
      </w:r>
      <w:r>
        <w:rPr>
          <w:rFonts w:eastAsia="Arial Unicode MS"/>
          <w:color w:val="000000"/>
        </w:rPr>
        <w:t xml:space="preserve"> shall have any further duties or obligations hereunder, except those which expressly survive.  </w:t>
      </w:r>
    </w:p>
    <w:p w14:paraId="4003D178" w14:textId="77777777" w:rsidR="00E82B1E" w:rsidRDefault="00E82B1E" w:rsidP="00E82B1E">
      <w:pPr>
        <w:tabs>
          <w:tab w:val="left" w:pos="7920"/>
          <w:tab w:val="left" w:pos="8820"/>
        </w:tabs>
        <w:jc w:val="both"/>
        <w:rPr>
          <w:rFonts w:eastAsia="Arial Unicode MS"/>
          <w:color w:val="000000"/>
        </w:rPr>
      </w:pPr>
      <w:bookmarkStart w:id="115" w:name="_DV_M98"/>
      <w:bookmarkStart w:id="116" w:name="_DV_M99"/>
      <w:bookmarkEnd w:id="115"/>
      <w:bookmarkEnd w:id="116"/>
    </w:p>
    <w:p w14:paraId="6D87B05F" w14:textId="77777777" w:rsidR="00E82B1E" w:rsidRDefault="00E82B1E" w:rsidP="00E82B1E">
      <w:pPr>
        <w:tabs>
          <w:tab w:val="left" w:pos="7920"/>
          <w:tab w:val="left" w:pos="8820"/>
        </w:tabs>
        <w:jc w:val="both"/>
        <w:rPr>
          <w:rFonts w:eastAsia="Arial Unicode MS"/>
          <w:color w:val="000000"/>
        </w:rPr>
      </w:pPr>
    </w:p>
    <w:p w14:paraId="09862D2B" w14:textId="77777777" w:rsidR="00E82B1E" w:rsidRDefault="00E82B1E" w:rsidP="00E82B1E">
      <w:pPr>
        <w:tabs>
          <w:tab w:val="left" w:pos="7920"/>
          <w:tab w:val="left" w:pos="8820"/>
        </w:tabs>
        <w:jc w:val="both"/>
        <w:rPr>
          <w:rFonts w:eastAsia="Arial Unicode MS"/>
          <w:color w:val="000000"/>
        </w:rPr>
        <w:sectPr w:rsidR="00E82B1E">
          <w:footerReference w:type="default" r:id="rId8"/>
          <w:pgSz w:w="12240" w:h="15840"/>
          <w:pgMar w:top="1440" w:right="1440" w:bottom="1440" w:left="1440" w:header="720" w:footer="720" w:gutter="0"/>
          <w:pgNumType w:start="1"/>
          <w:cols w:space="720"/>
        </w:sectPr>
      </w:pPr>
    </w:p>
    <w:p w14:paraId="7B7F7973" w14:textId="77777777" w:rsidR="00E82B1E" w:rsidRDefault="00E82B1E" w:rsidP="00E82B1E">
      <w:pPr>
        <w:tabs>
          <w:tab w:val="left" w:pos="7920"/>
          <w:tab w:val="left" w:pos="8820"/>
        </w:tabs>
        <w:jc w:val="both"/>
        <w:rPr>
          <w:rFonts w:eastAsia="Arial Unicode MS"/>
          <w:color w:val="000000"/>
        </w:rPr>
      </w:pPr>
      <w:r>
        <w:rPr>
          <w:rFonts w:eastAsia="Arial Unicode MS"/>
          <w:color w:val="000000"/>
        </w:rPr>
        <w:lastRenderedPageBreak/>
        <w:t>DULY EXECUTED and delivered by the parties to this Agreement, effective on the date counter signed by the Water System.</w:t>
      </w:r>
    </w:p>
    <w:p w14:paraId="64631EC5" w14:textId="77777777" w:rsidR="00E82B1E" w:rsidRDefault="00E82B1E" w:rsidP="00E82B1E">
      <w:pPr>
        <w:jc w:val="both"/>
        <w:rPr>
          <w:rFonts w:eastAsia="Arial Unicode MS"/>
          <w:color w:val="000000"/>
          <w:u w:val="single"/>
        </w:rPr>
      </w:pPr>
    </w:p>
    <w:p w14:paraId="49A05E48" w14:textId="77777777" w:rsidR="00E82B1E" w:rsidRDefault="00E82B1E" w:rsidP="00E82B1E">
      <w:pPr>
        <w:jc w:val="both"/>
        <w:rPr>
          <w:rFonts w:eastAsia="Arial Unicode MS"/>
          <w:color w:val="000000"/>
          <w:u w:val="single"/>
        </w:rPr>
      </w:pPr>
    </w:p>
    <w:p w14:paraId="284DCD85" w14:textId="77777777" w:rsidR="00E82B1E" w:rsidRDefault="00E82B1E" w:rsidP="00E82B1E">
      <w:pPr>
        <w:jc w:val="both"/>
        <w:rPr>
          <w:rFonts w:eastAsia="Arial Unicode MS"/>
          <w:color w:val="000000"/>
        </w:rPr>
      </w:pPr>
      <w:bookmarkStart w:id="117" w:name="_DV_M100"/>
      <w:bookmarkEnd w:id="117"/>
      <w:r>
        <w:rPr>
          <w:rFonts w:eastAsia="Arial Unicode MS"/>
          <w:color w:val="000000"/>
          <w:u w:val="single"/>
        </w:rPr>
        <w:t>THE WATER SYSTEM</w:t>
      </w:r>
      <w:r>
        <w:rPr>
          <w:rFonts w:eastAsia="Arial Unicode MS"/>
          <w:color w:val="000000"/>
        </w:rPr>
        <w:t>:</w:t>
      </w:r>
      <w:r>
        <w:rPr>
          <w:rFonts w:eastAsia="Arial Unicode MS"/>
          <w:color w:val="000000"/>
        </w:rPr>
        <w:tab/>
      </w:r>
      <w:r>
        <w:rPr>
          <w:rFonts w:eastAsia="Arial Unicode MS"/>
          <w:color w:val="000000"/>
        </w:rPr>
        <w:tab/>
      </w:r>
      <w:r>
        <w:rPr>
          <w:rFonts w:eastAsia="Arial Unicode MS"/>
          <w:color w:val="000000"/>
        </w:rPr>
        <w:tab/>
      </w:r>
      <w:smartTag w:uri="urn:schemas-microsoft-com:office:smarttags" w:element="place">
        <w:smartTag w:uri="urn:schemas-microsoft-com:office:smarttags" w:element="City">
          <w:r>
            <w:rPr>
              <w:rFonts w:eastAsia="Arial Unicode MS"/>
              <w:color w:val="000000"/>
            </w:rPr>
            <w:t>San Antonio</w:t>
          </w:r>
        </w:smartTag>
      </w:smartTag>
      <w:r>
        <w:rPr>
          <w:rFonts w:eastAsia="Arial Unicode MS"/>
          <w:color w:val="000000"/>
        </w:rPr>
        <w:t xml:space="preserve"> Water System</w:t>
      </w:r>
    </w:p>
    <w:p w14:paraId="4BD2273B" w14:textId="77777777" w:rsidR="00E82B1E" w:rsidRDefault="00E82B1E" w:rsidP="00E82B1E">
      <w:pPr>
        <w:jc w:val="both"/>
        <w:rPr>
          <w:rFonts w:eastAsia="Arial Unicode MS"/>
          <w:color w:val="000000"/>
        </w:rPr>
      </w:pPr>
      <w:bookmarkStart w:id="118" w:name="_DV_M101"/>
      <w:bookmarkEnd w:id="118"/>
    </w:p>
    <w:p w14:paraId="5837D9F3" w14:textId="77777777" w:rsidR="00E82B1E" w:rsidRDefault="00E82B1E" w:rsidP="00E82B1E">
      <w:pPr>
        <w:jc w:val="both"/>
        <w:rPr>
          <w:rFonts w:eastAsia="Arial Unicode MS"/>
          <w:color w:val="000000"/>
        </w:rPr>
      </w:pPr>
    </w:p>
    <w:p w14:paraId="71B11F1C" w14:textId="77777777" w:rsidR="00E82B1E" w:rsidRDefault="00E82B1E" w:rsidP="00E82B1E">
      <w:pPr>
        <w:jc w:val="both"/>
        <w:rPr>
          <w:rFonts w:eastAsia="Arial Unicode MS"/>
          <w:color w:val="000000"/>
        </w:rPr>
      </w:pPr>
      <w:bookmarkStart w:id="119" w:name="_DV_M102"/>
      <w:bookmarkEnd w:id="119"/>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t>By:___________________________________</w:t>
      </w:r>
    </w:p>
    <w:p w14:paraId="33035B3A" w14:textId="77777777" w:rsidR="00E82B1E" w:rsidRDefault="00E82B1E" w:rsidP="00E82B1E">
      <w:pPr>
        <w:jc w:val="both"/>
        <w:rPr>
          <w:rFonts w:eastAsia="Arial Unicode MS"/>
          <w:color w:val="000000"/>
        </w:rPr>
      </w:pPr>
      <w:bookmarkStart w:id="120" w:name="_DV_M103"/>
      <w:bookmarkEnd w:id="120"/>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sidR="00B20235">
        <w:rPr>
          <w:rFonts w:eastAsia="Arial Unicode MS"/>
          <w:color w:val="000000"/>
        </w:rPr>
        <w:t>Yvonne C. Torres</w:t>
      </w:r>
    </w:p>
    <w:p w14:paraId="22CF82D5" w14:textId="77777777" w:rsidR="00E82B1E" w:rsidRDefault="00E82B1E" w:rsidP="00E82B1E">
      <w:pPr>
        <w:tabs>
          <w:tab w:val="left" w:pos="5040"/>
        </w:tabs>
        <w:jc w:val="both"/>
        <w:rPr>
          <w:rFonts w:eastAsia="Arial Unicode MS"/>
          <w:color w:val="000000"/>
        </w:rPr>
      </w:pPr>
      <w:r>
        <w:rPr>
          <w:rFonts w:eastAsia="Arial Unicode MS"/>
          <w:color w:val="000000"/>
        </w:rPr>
        <w:tab/>
      </w:r>
      <w:r w:rsidR="00B20235">
        <w:rPr>
          <w:rFonts w:eastAsia="Arial Unicode MS"/>
          <w:color w:val="000000"/>
        </w:rPr>
        <w:t>Director Purchasing</w:t>
      </w:r>
    </w:p>
    <w:p w14:paraId="0DDAF927" w14:textId="77777777" w:rsidR="00E82B1E" w:rsidRDefault="00E82B1E" w:rsidP="00E82B1E">
      <w:pPr>
        <w:jc w:val="both"/>
        <w:rPr>
          <w:rFonts w:eastAsia="Arial Unicode MS"/>
          <w:color w:val="000000"/>
        </w:rPr>
      </w:pPr>
    </w:p>
    <w:p w14:paraId="2495037E" w14:textId="77777777" w:rsidR="00E82B1E" w:rsidRDefault="00E82B1E" w:rsidP="00E82B1E">
      <w:pPr>
        <w:tabs>
          <w:tab w:val="left" w:pos="4320"/>
          <w:tab w:val="left" w:pos="8820"/>
        </w:tabs>
        <w:jc w:val="both"/>
        <w:rPr>
          <w:rFonts w:eastAsia="Arial Unicode MS"/>
          <w:color w:val="000000"/>
        </w:rPr>
      </w:pPr>
      <w:bookmarkStart w:id="121" w:name="_DV_M104"/>
      <w:bookmarkEnd w:id="121"/>
      <w:r>
        <w:rPr>
          <w:rFonts w:eastAsia="Arial Unicode MS"/>
          <w:color w:val="000000"/>
        </w:rPr>
        <w:tab/>
      </w:r>
      <w:r>
        <w:rPr>
          <w:rFonts w:eastAsia="Arial Unicode MS"/>
          <w:color w:val="000000"/>
          <w:u w:val="single"/>
        </w:rPr>
        <w:tab/>
      </w:r>
    </w:p>
    <w:p w14:paraId="03B3C6B4" w14:textId="77777777" w:rsidR="00E82B1E" w:rsidRPr="008341B5" w:rsidRDefault="00E82B1E" w:rsidP="00E82B1E">
      <w:pPr>
        <w:tabs>
          <w:tab w:val="left" w:pos="5760"/>
          <w:tab w:val="left" w:pos="8820"/>
        </w:tabs>
        <w:jc w:val="both"/>
        <w:rPr>
          <w:rFonts w:eastAsia="Arial Unicode MS"/>
          <w:color w:val="000000"/>
        </w:rPr>
      </w:pPr>
      <w:r>
        <w:rPr>
          <w:rFonts w:eastAsia="Arial Unicode MS"/>
          <w:color w:val="000000"/>
        </w:rPr>
        <w:tab/>
        <w:t>Date</w:t>
      </w:r>
    </w:p>
    <w:p w14:paraId="22DA9746" w14:textId="77777777" w:rsidR="00E82B1E" w:rsidRDefault="00E82B1E" w:rsidP="00E82B1E">
      <w:pPr>
        <w:jc w:val="both"/>
        <w:rPr>
          <w:rFonts w:eastAsia="Arial Unicode MS"/>
          <w:color w:val="000000"/>
        </w:rPr>
      </w:pPr>
    </w:p>
    <w:p w14:paraId="36EA0E87" w14:textId="77777777" w:rsidR="00E82B1E" w:rsidRDefault="00E82B1E" w:rsidP="00E82B1E">
      <w:pPr>
        <w:jc w:val="both"/>
        <w:rPr>
          <w:rFonts w:eastAsia="Arial Unicode MS"/>
          <w:color w:val="000000"/>
        </w:rPr>
      </w:pPr>
    </w:p>
    <w:p w14:paraId="4C3C306D" w14:textId="77777777" w:rsidR="00E82B1E" w:rsidRDefault="00E82B1E" w:rsidP="00E82B1E">
      <w:pPr>
        <w:jc w:val="both"/>
        <w:rPr>
          <w:rFonts w:eastAsia="Arial Unicode MS"/>
          <w:color w:val="000000"/>
        </w:rPr>
      </w:pPr>
    </w:p>
    <w:p w14:paraId="3C1AA834" w14:textId="77777777" w:rsidR="00E82B1E" w:rsidRPr="00FE4082" w:rsidRDefault="00BB7522" w:rsidP="00E82B1E">
      <w:pPr>
        <w:jc w:val="both"/>
        <w:rPr>
          <w:rFonts w:eastAsia="Arial Unicode MS"/>
          <w:color w:val="4F81BD" w:themeColor="accent1"/>
        </w:rPr>
      </w:pPr>
      <w:bookmarkStart w:id="122" w:name="_DV_M105"/>
      <w:bookmarkEnd w:id="122"/>
      <w:r>
        <w:rPr>
          <w:rFonts w:eastAsia="Arial Unicode MS"/>
          <w:color w:val="000000"/>
          <w:u w:val="single"/>
        </w:rPr>
        <w:t>CONTRACTOR</w:t>
      </w:r>
      <w:r w:rsidR="00E82B1E">
        <w:rPr>
          <w:rFonts w:eastAsia="Arial Unicode MS"/>
          <w:color w:val="000000"/>
        </w:rPr>
        <w:t>:</w:t>
      </w:r>
      <w:r w:rsidR="00E82B1E">
        <w:rPr>
          <w:rFonts w:eastAsia="Arial Unicode MS"/>
          <w:color w:val="000000"/>
        </w:rPr>
        <w:tab/>
      </w:r>
      <w:r w:rsidR="00E82B1E">
        <w:rPr>
          <w:rFonts w:eastAsia="Arial Unicode MS"/>
          <w:color w:val="000000"/>
        </w:rPr>
        <w:tab/>
      </w:r>
      <w:r w:rsidR="00E82B1E">
        <w:rPr>
          <w:rFonts w:eastAsia="Arial Unicode MS"/>
          <w:color w:val="000000"/>
        </w:rPr>
        <w:tab/>
      </w:r>
      <w:r w:rsidR="00E82B1E">
        <w:rPr>
          <w:rFonts w:eastAsia="Arial Unicode MS"/>
          <w:color w:val="000000"/>
        </w:rPr>
        <w:tab/>
      </w:r>
      <w:r w:rsidR="00FE4082" w:rsidRPr="00FE4082">
        <w:rPr>
          <w:rFonts w:eastAsia="Arial Unicode MS"/>
          <w:color w:val="4F81BD" w:themeColor="accent1"/>
        </w:rPr>
        <w:t>Company Name</w:t>
      </w:r>
    </w:p>
    <w:p w14:paraId="65B3AE3A" w14:textId="77777777" w:rsidR="00E82B1E" w:rsidRDefault="00E82B1E" w:rsidP="00E82B1E">
      <w:pPr>
        <w:jc w:val="both"/>
        <w:rPr>
          <w:rFonts w:eastAsia="Arial Unicode MS"/>
          <w:color w:val="000000"/>
        </w:rPr>
      </w:pPr>
      <w:bookmarkStart w:id="123" w:name="_DV_M106"/>
      <w:bookmarkEnd w:id="123"/>
    </w:p>
    <w:p w14:paraId="392FD105" w14:textId="77777777" w:rsidR="00E82B1E" w:rsidRDefault="00E82B1E" w:rsidP="00E82B1E">
      <w:pPr>
        <w:jc w:val="both"/>
        <w:rPr>
          <w:rFonts w:eastAsia="Arial Unicode MS"/>
          <w:color w:val="000000"/>
        </w:rPr>
      </w:pPr>
    </w:p>
    <w:p w14:paraId="7A728082" w14:textId="77777777" w:rsidR="00E82B1E" w:rsidRDefault="00E82B1E" w:rsidP="00E82B1E">
      <w:pPr>
        <w:jc w:val="both"/>
        <w:rPr>
          <w:rFonts w:eastAsia="Arial Unicode MS"/>
          <w:color w:val="000000"/>
        </w:rPr>
      </w:pPr>
      <w:bookmarkStart w:id="124" w:name="_DV_M107"/>
      <w:bookmarkEnd w:id="124"/>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t>By:__________________________________</w:t>
      </w:r>
    </w:p>
    <w:p w14:paraId="15B8F750" w14:textId="77777777" w:rsidR="00E82B1E" w:rsidRDefault="00E82B1E" w:rsidP="00E82B1E">
      <w:pPr>
        <w:tabs>
          <w:tab w:val="left" w:pos="5760"/>
        </w:tabs>
        <w:jc w:val="both"/>
        <w:rPr>
          <w:rFonts w:eastAsia="Arial Unicode MS"/>
          <w:color w:val="000000"/>
        </w:rPr>
      </w:pPr>
      <w:bookmarkStart w:id="125" w:name="_DV_M108"/>
      <w:bookmarkEnd w:id="125"/>
      <w:r>
        <w:rPr>
          <w:rFonts w:eastAsia="Arial Unicode MS"/>
          <w:color w:val="000000"/>
        </w:rPr>
        <w:tab/>
        <w:t>Signature</w:t>
      </w:r>
    </w:p>
    <w:p w14:paraId="73F463BE" w14:textId="77777777" w:rsidR="00E82B1E" w:rsidRDefault="00E82B1E" w:rsidP="00E82B1E">
      <w:pPr>
        <w:tabs>
          <w:tab w:val="left" w:pos="5760"/>
        </w:tabs>
        <w:jc w:val="both"/>
        <w:rPr>
          <w:rFonts w:eastAsia="Arial Unicode MS"/>
          <w:color w:val="000000"/>
        </w:rPr>
      </w:pPr>
    </w:p>
    <w:p w14:paraId="01A36C42" w14:textId="77777777" w:rsidR="00E82B1E" w:rsidRDefault="00E82B1E" w:rsidP="00E82B1E">
      <w:pPr>
        <w:tabs>
          <w:tab w:val="left" w:pos="4680"/>
          <w:tab w:val="left" w:pos="8730"/>
        </w:tabs>
        <w:jc w:val="both"/>
        <w:rPr>
          <w:rFonts w:eastAsia="Arial Unicode MS"/>
          <w:color w:val="000000"/>
        </w:rPr>
      </w:pPr>
      <w:r>
        <w:rPr>
          <w:rFonts w:eastAsia="Arial Unicode MS"/>
          <w:color w:val="000000"/>
        </w:rPr>
        <w:tab/>
      </w:r>
      <w:r>
        <w:rPr>
          <w:rFonts w:eastAsia="Arial Unicode MS"/>
          <w:color w:val="000000"/>
          <w:u w:val="single"/>
        </w:rPr>
        <w:tab/>
      </w:r>
    </w:p>
    <w:p w14:paraId="757CD9BE" w14:textId="77777777" w:rsidR="00E82B1E" w:rsidRDefault="00E82B1E" w:rsidP="00E82B1E">
      <w:pPr>
        <w:tabs>
          <w:tab w:val="left" w:pos="4680"/>
          <w:tab w:val="left" w:pos="5760"/>
          <w:tab w:val="left" w:pos="8730"/>
        </w:tabs>
        <w:jc w:val="both"/>
        <w:rPr>
          <w:rFonts w:eastAsia="Arial Unicode MS"/>
          <w:color w:val="000000"/>
        </w:rPr>
      </w:pPr>
      <w:r>
        <w:rPr>
          <w:rFonts w:eastAsia="Arial Unicode MS"/>
          <w:color w:val="000000"/>
        </w:rPr>
        <w:tab/>
      </w:r>
      <w:r>
        <w:rPr>
          <w:rFonts w:eastAsia="Arial Unicode MS"/>
          <w:color w:val="000000"/>
        </w:rPr>
        <w:tab/>
        <w:t>Title</w:t>
      </w:r>
    </w:p>
    <w:p w14:paraId="51BA4FF3" w14:textId="77777777" w:rsidR="00E82B1E" w:rsidRDefault="00E82B1E" w:rsidP="00E82B1E">
      <w:pPr>
        <w:tabs>
          <w:tab w:val="left" w:pos="4680"/>
          <w:tab w:val="left" w:pos="5760"/>
          <w:tab w:val="left" w:pos="8730"/>
        </w:tabs>
        <w:jc w:val="both"/>
        <w:rPr>
          <w:rFonts w:eastAsia="Arial Unicode MS"/>
          <w:color w:val="000000"/>
        </w:rPr>
      </w:pPr>
    </w:p>
    <w:p w14:paraId="739A014E" w14:textId="77777777" w:rsidR="00E82B1E" w:rsidRDefault="00E82B1E" w:rsidP="00E82B1E">
      <w:pPr>
        <w:tabs>
          <w:tab w:val="left" w:pos="4680"/>
          <w:tab w:val="left" w:pos="8730"/>
        </w:tabs>
        <w:jc w:val="both"/>
        <w:rPr>
          <w:rFonts w:eastAsia="Arial Unicode MS"/>
          <w:color w:val="000000"/>
        </w:rPr>
      </w:pPr>
      <w:r>
        <w:rPr>
          <w:rFonts w:eastAsia="Arial Unicode MS"/>
          <w:color w:val="000000"/>
        </w:rPr>
        <w:tab/>
      </w:r>
      <w:r>
        <w:rPr>
          <w:rFonts w:eastAsia="Arial Unicode MS"/>
          <w:color w:val="000000"/>
          <w:u w:val="single"/>
        </w:rPr>
        <w:tab/>
      </w:r>
    </w:p>
    <w:p w14:paraId="7630F9FB" w14:textId="77777777" w:rsidR="00E82B1E" w:rsidRPr="008341B5" w:rsidRDefault="00E82B1E" w:rsidP="00E82B1E">
      <w:pPr>
        <w:tabs>
          <w:tab w:val="left" w:pos="5760"/>
          <w:tab w:val="left" w:pos="8730"/>
        </w:tabs>
        <w:jc w:val="both"/>
        <w:rPr>
          <w:rFonts w:eastAsia="Arial Unicode MS"/>
          <w:color w:val="000000"/>
        </w:rPr>
      </w:pPr>
      <w:r>
        <w:rPr>
          <w:rFonts w:eastAsia="Arial Unicode MS"/>
          <w:color w:val="000000"/>
        </w:rPr>
        <w:tab/>
        <w:t>Date</w:t>
      </w:r>
    </w:p>
    <w:p w14:paraId="4FF2FAB5" w14:textId="77777777" w:rsidR="00B466A8" w:rsidRDefault="00B466A8">
      <w:pPr>
        <w:tabs>
          <w:tab w:val="left" w:pos="4680"/>
          <w:tab w:val="left" w:pos="5760"/>
          <w:tab w:val="left" w:pos="8730"/>
        </w:tabs>
        <w:jc w:val="both"/>
        <w:rPr>
          <w:rFonts w:eastAsia="Arial Unicode MS"/>
          <w:color w:val="000000"/>
        </w:rPr>
      </w:pPr>
    </w:p>
    <w:p w14:paraId="3788DA94" w14:textId="77777777" w:rsidR="00B466A8" w:rsidRDefault="00B466A8">
      <w:pPr>
        <w:tabs>
          <w:tab w:val="left" w:pos="4680"/>
          <w:tab w:val="left" w:pos="5760"/>
          <w:tab w:val="left" w:pos="8730"/>
        </w:tabs>
        <w:jc w:val="both"/>
        <w:rPr>
          <w:rFonts w:eastAsia="Arial Unicode MS"/>
          <w:color w:val="000000"/>
        </w:rPr>
      </w:pPr>
    </w:p>
    <w:p w14:paraId="18363E07" w14:textId="77777777" w:rsidR="00B466A8" w:rsidRDefault="00B466A8">
      <w:pPr>
        <w:tabs>
          <w:tab w:val="left" w:pos="4680"/>
          <w:tab w:val="left" w:pos="5760"/>
          <w:tab w:val="left" w:pos="8730"/>
        </w:tabs>
        <w:jc w:val="both"/>
        <w:rPr>
          <w:rFonts w:eastAsia="Arial Unicode MS"/>
          <w:color w:val="000000"/>
        </w:rPr>
      </w:pPr>
    </w:p>
    <w:p w14:paraId="73F65959" w14:textId="77777777" w:rsidR="00B466A8" w:rsidRDefault="00B466A8">
      <w:r>
        <w:t>LIST OF EXHIBITS</w:t>
      </w:r>
    </w:p>
    <w:p w14:paraId="4CCE9E1F" w14:textId="77777777" w:rsidR="00B466A8" w:rsidRDefault="00B466A8">
      <w:pPr>
        <w:jc w:val="center"/>
      </w:pPr>
    </w:p>
    <w:p w14:paraId="2D94EF98" w14:textId="77777777" w:rsidR="00B466A8" w:rsidRDefault="00B466A8">
      <w:pPr>
        <w:tabs>
          <w:tab w:val="left" w:pos="4680"/>
          <w:tab w:val="left" w:pos="5760"/>
          <w:tab w:val="left" w:pos="8730"/>
        </w:tabs>
        <w:jc w:val="both"/>
      </w:pPr>
    </w:p>
    <w:p w14:paraId="45B85603" w14:textId="77777777" w:rsidR="00B466A8" w:rsidRDefault="004C5923" w:rsidP="004C5923">
      <w:pPr>
        <w:tabs>
          <w:tab w:val="left" w:pos="1170"/>
          <w:tab w:val="left" w:pos="4680"/>
          <w:tab w:val="left" w:pos="5760"/>
          <w:tab w:val="left" w:pos="8730"/>
        </w:tabs>
        <w:jc w:val="both"/>
        <w:rPr>
          <w:rFonts w:eastAsia="Arial Unicode MS"/>
          <w:color w:val="000000"/>
        </w:rPr>
      </w:pPr>
      <w:r>
        <w:rPr>
          <w:rFonts w:eastAsia="Arial Unicode MS"/>
          <w:color w:val="000000"/>
        </w:rPr>
        <w:t>Exhibit A:</w:t>
      </w:r>
      <w:r>
        <w:rPr>
          <w:rFonts w:eastAsia="Arial Unicode MS"/>
          <w:color w:val="000000"/>
        </w:rPr>
        <w:tab/>
      </w:r>
      <w:r w:rsidR="00B466A8">
        <w:rPr>
          <w:rFonts w:eastAsia="Arial Unicode MS"/>
          <w:color w:val="000000"/>
        </w:rPr>
        <w:t xml:space="preserve">Compensation </w:t>
      </w:r>
    </w:p>
    <w:p w14:paraId="4BC888FB" w14:textId="77777777" w:rsidR="00B466A8" w:rsidRDefault="00B466A8" w:rsidP="004C5923">
      <w:pPr>
        <w:tabs>
          <w:tab w:val="left" w:pos="1170"/>
          <w:tab w:val="left" w:pos="4680"/>
          <w:tab w:val="left" w:pos="5760"/>
          <w:tab w:val="left" w:pos="8730"/>
        </w:tabs>
        <w:jc w:val="both"/>
        <w:rPr>
          <w:rFonts w:eastAsia="Arial Unicode MS"/>
          <w:color w:val="000000"/>
        </w:rPr>
      </w:pPr>
      <w:r>
        <w:rPr>
          <w:rFonts w:eastAsia="Arial Unicode MS"/>
          <w:color w:val="000000"/>
        </w:rPr>
        <w:t xml:space="preserve">Exhibit </w:t>
      </w:r>
      <w:r w:rsidR="004C5923">
        <w:rPr>
          <w:rFonts w:eastAsia="Arial Unicode MS"/>
          <w:color w:val="000000"/>
        </w:rPr>
        <w:t>B:</w:t>
      </w:r>
      <w:r w:rsidR="004C5923">
        <w:rPr>
          <w:rFonts w:eastAsia="Arial Unicode MS"/>
          <w:color w:val="000000"/>
        </w:rPr>
        <w:tab/>
      </w:r>
      <w:r>
        <w:rPr>
          <w:rFonts w:eastAsia="Arial Unicode MS"/>
          <w:color w:val="000000"/>
        </w:rPr>
        <w:t>Scope of Services</w:t>
      </w:r>
    </w:p>
    <w:p w14:paraId="673BE17E" w14:textId="77777777" w:rsidR="00B466A8" w:rsidRDefault="004C5923" w:rsidP="004C5923">
      <w:pPr>
        <w:tabs>
          <w:tab w:val="left" w:pos="1170"/>
          <w:tab w:val="left" w:pos="4680"/>
          <w:tab w:val="left" w:pos="5760"/>
          <w:tab w:val="left" w:pos="8730"/>
        </w:tabs>
        <w:jc w:val="both"/>
        <w:rPr>
          <w:rFonts w:eastAsia="Arial Unicode MS"/>
          <w:color w:val="000000"/>
        </w:rPr>
      </w:pPr>
      <w:r>
        <w:rPr>
          <w:rFonts w:eastAsia="Arial Unicode MS"/>
          <w:color w:val="000000"/>
        </w:rPr>
        <w:t>Exhibit C:</w:t>
      </w:r>
      <w:r>
        <w:rPr>
          <w:rFonts w:eastAsia="Arial Unicode MS"/>
          <w:color w:val="000000"/>
        </w:rPr>
        <w:tab/>
      </w:r>
      <w:r w:rsidR="00B466A8">
        <w:rPr>
          <w:rFonts w:eastAsia="Arial Unicode MS"/>
          <w:color w:val="000000"/>
        </w:rPr>
        <w:t>Standard Insurance Specifications</w:t>
      </w:r>
    </w:p>
    <w:p w14:paraId="7F469695" w14:textId="77777777" w:rsidR="00B466A8" w:rsidRDefault="004C5923" w:rsidP="004C5923">
      <w:pPr>
        <w:tabs>
          <w:tab w:val="left" w:pos="1170"/>
          <w:tab w:val="left" w:pos="4680"/>
          <w:tab w:val="left" w:pos="5760"/>
          <w:tab w:val="left" w:pos="8730"/>
        </w:tabs>
        <w:jc w:val="both"/>
        <w:rPr>
          <w:rFonts w:eastAsia="Arial Unicode MS"/>
          <w:color w:val="000000"/>
        </w:rPr>
      </w:pPr>
      <w:r>
        <w:rPr>
          <w:rFonts w:eastAsia="Arial Unicode MS"/>
          <w:color w:val="000000"/>
        </w:rPr>
        <w:t>Exhibit D:</w:t>
      </w:r>
      <w:r>
        <w:rPr>
          <w:rFonts w:eastAsia="Arial Unicode MS"/>
          <w:color w:val="000000"/>
        </w:rPr>
        <w:tab/>
      </w:r>
      <w:r w:rsidR="00B466A8">
        <w:rPr>
          <w:rFonts w:eastAsia="Arial Unicode MS"/>
          <w:color w:val="000000"/>
        </w:rPr>
        <w:t xml:space="preserve">Term and </w:t>
      </w:r>
      <w:r w:rsidR="001237C0">
        <w:rPr>
          <w:rFonts w:eastAsia="Arial Unicode MS"/>
          <w:color w:val="000000"/>
        </w:rPr>
        <w:t>Extensions</w:t>
      </w:r>
    </w:p>
    <w:p w14:paraId="520BBCFA" w14:textId="77777777" w:rsidR="00B466A8" w:rsidRDefault="004C5923" w:rsidP="004C5923">
      <w:pPr>
        <w:tabs>
          <w:tab w:val="left" w:pos="1170"/>
          <w:tab w:val="left" w:pos="4680"/>
          <w:tab w:val="left" w:pos="5760"/>
          <w:tab w:val="left" w:pos="8730"/>
        </w:tabs>
        <w:jc w:val="both"/>
        <w:rPr>
          <w:rFonts w:eastAsia="Arial Unicode MS"/>
          <w:color w:val="000000"/>
        </w:rPr>
      </w:pPr>
      <w:r>
        <w:rPr>
          <w:rFonts w:eastAsia="Arial Unicode MS"/>
          <w:color w:val="000000"/>
        </w:rPr>
        <w:t>Exhibit E:</w:t>
      </w:r>
      <w:r>
        <w:rPr>
          <w:rFonts w:eastAsia="Arial Unicode MS"/>
          <w:color w:val="000000"/>
        </w:rPr>
        <w:tab/>
      </w:r>
      <w:r w:rsidR="00B466A8">
        <w:rPr>
          <w:rFonts w:eastAsia="Arial Unicode MS"/>
          <w:color w:val="000000"/>
        </w:rPr>
        <w:t>Security Procedures</w:t>
      </w:r>
    </w:p>
    <w:p w14:paraId="275D9D8F" w14:textId="77777777" w:rsidR="00B466A8" w:rsidRDefault="004C5923" w:rsidP="004C5923">
      <w:pPr>
        <w:tabs>
          <w:tab w:val="left" w:pos="1170"/>
        </w:tabs>
        <w:ind w:left="540" w:hanging="540"/>
        <w:jc w:val="both"/>
        <w:rPr>
          <w:rFonts w:eastAsia="Arial Unicode MS"/>
          <w:color w:val="000000"/>
        </w:rPr>
      </w:pPr>
      <w:r>
        <w:rPr>
          <w:rFonts w:eastAsia="Arial Unicode MS"/>
          <w:color w:val="000000"/>
        </w:rPr>
        <w:t>Exhibit F:</w:t>
      </w:r>
      <w:r>
        <w:rPr>
          <w:rFonts w:eastAsia="Arial Unicode MS"/>
          <w:color w:val="000000"/>
        </w:rPr>
        <w:tab/>
      </w:r>
      <w:r w:rsidR="00B466A8">
        <w:rPr>
          <w:rFonts w:eastAsia="Arial Unicode MS"/>
          <w:color w:val="000000"/>
        </w:rPr>
        <w:t>Approved Sub</w:t>
      </w:r>
      <w:r w:rsidR="00BB7522">
        <w:rPr>
          <w:rFonts w:eastAsia="Arial Unicode MS"/>
          <w:color w:val="000000"/>
        </w:rPr>
        <w:t>contractor</w:t>
      </w:r>
      <w:r w:rsidR="00B466A8">
        <w:rPr>
          <w:rFonts w:eastAsia="Arial Unicode MS"/>
          <w:color w:val="000000"/>
        </w:rPr>
        <w:t>s</w:t>
      </w:r>
    </w:p>
    <w:p w14:paraId="4D724F84" w14:textId="77777777" w:rsidR="004C5923" w:rsidRDefault="004C5923" w:rsidP="004C5923">
      <w:pPr>
        <w:tabs>
          <w:tab w:val="left" w:pos="1170"/>
        </w:tabs>
        <w:ind w:left="540" w:hanging="540"/>
        <w:jc w:val="both"/>
        <w:rPr>
          <w:rFonts w:eastAsia="Arial Unicode MS"/>
          <w:color w:val="000000"/>
        </w:rPr>
      </w:pPr>
      <w:r>
        <w:rPr>
          <w:rFonts w:eastAsia="Arial Unicode MS"/>
          <w:color w:val="000000"/>
        </w:rPr>
        <w:t xml:space="preserve">Exhibit G: </w:t>
      </w:r>
      <w:r>
        <w:rPr>
          <w:rFonts w:eastAsia="Arial Unicode MS"/>
          <w:color w:val="000000"/>
        </w:rPr>
        <w:tab/>
      </w:r>
      <w:r w:rsidR="001237C0">
        <w:rPr>
          <w:rFonts w:eastAsia="Arial Unicode MS"/>
          <w:color w:val="000000"/>
        </w:rPr>
        <w:t>Interested Parties Form 1295</w:t>
      </w:r>
    </w:p>
    <w:p w14:paraId="293E916D" w14:textId="77007042" w:rsidR="00692E89" w:rsidRDefault="00692E89" w:rsidP="004C5923">
      <w:pPr>
        <w:tabs>
          <w:tab w:val="left" w:pos="1170"/>
        </w:tabs>
        <w:ind w:left="540" w:hanging="540"/>
        <w:jc w:val="both"/>
        <w:rPr>
          <w:b/>
          <w:bCs/>
        </w:rPr>
      </w:pPr>
      <w:r>
        <w:rPr>
          <w:rFonts w:eastAsia="Arial Unicode MS"/>
          <w:color w:val="000000"/>
        </w:rPr>
        <w:t xml:space="preserve">Exhibit H: </w:t>
      </w:r>
      <w:r>
        <w:rPr>
          <w:rFonts w:eastAsia="Arial Unicode MS"/>
          <w:color w:val="000000"/>
        </w:rPr>
        <w:tab/>
        <w:t>No Boycotting Israel Verification</w:t>
      </w:r>
    </w:p>
    <w:p w14:paraId="35614941" w14:textId="77777777" w:rsidR="00B466A8" w:rsidRDefault="00B466A8" w:rsidP="004C5923">
      <w:pPr>
        <w:pStyle w:val="Heading7"/>
        <w:numPr>
          <w:ilvl w:val="0"/>
          <w:numId w:val="0"/>
        </w:numPr>
        <w:tabs>
          <w:tab w:val="left" w:pos="1170"/>
          <w:tab w:val="center" w:pos="4140"/>
          <w:tab w:val="center" w:pos="9360"/>
        </w:tabs>
        <w:ind w:right="0"/>
        <w:rPr>
          <w:b/>
          <w:bCs/>
        </w:rPr>
      </w:pPr>
    </w:p>
    <w:p w14:paraId="70441555" w14:textId="77777777" w:rsidR="004C5923" w:rsidRDefault="004C5923" w:rsidP="004C5923"/>
    <w:p w14:paraId="7EF34C18" w14:textId="77777777" w:rsidR="004C5923" w:rsidRPr="004C5923" w:rsidRDefault="004C5923" w:rsidP="004C5923">
      <w:pPr>
        <w:sectPr w:rsidR="004C5923" w:rsidRPr="004C5923">
          <w:footerReference w:type="default" r:id="rId9"/>
          <w:pgSz w:w="12240" w:h="15840"/>
          <w:pgMar w:top="1440" w:right="1440" w:bottom="1440" w:left="1440" w:header="720" w:footer="720" w:gutter="0"/>
          <w:cols w:space="720"/>
        </w:sectPr>
      </w:pPr>
    </w:p>
    <w:p w14:paraId="56BB3C6A" w14:textId="77777777" w:rsidR="00B466A8" w:rsidRDefault="00B466A8">
      <w:pPr>
        <w:pStyle w:val="Heading1"/>
        <w:numPr>
          <w:ilvl w:val="0"/>
          <w:numId w:val="0"/>
        </w:numPr>
        <w:spacing w:after="0"/>
        <w:rPr>
          <w:caps w:val="0"/>
        </w:rPr>
      </w:pPr>
      <w:r>
        <w:rPr>
          <w:caps w:val="0"/>
        </w:rPr>
        <w:lastRenderedPageBreak/>
        <w:t>EXHIBIT A</w:t>
      </w:r>
    </w:p>
    <w:p w14:paraId="6809868C" w14:textId="77777777" w:rsidR="00FE4082" w:rsidRDefault="00FE4082" w:rsidP="00FE4082">
      <w:pPr>
        <w:pStyle w:val="Heading1"/>
        <w:numPr>
          <w:ilvl w:val="0"/>
          <w:numId w:val="0"/>
        </w:numPr>
        <w:spacing w:after="0"/>
        <w:rPr>
          <w:caps w:val="0"/>
        </w:rPr>
      </w:pPr>
      <w:r>
        <w:rPr>
          <w:caps w:val="0"/>
        </w:rPr>
        <w:t>COMPENSATION SCHEDULE</w:t>
      </w:r>
    </w:p>
    <w:p w14:paraId="507B931B" w14:textId="77777777" w:rsidR="00FE4082" w:rsidRDefault="00FE4082" w:rsidP="00FE4082">
      <w:pPr>
        <w:pStyle w:val="Heading1"/>
        <w:numPr>
          <w:ilvl w:val="0"/>
          <w:numId w:val="0"/>
        </w:numPr>
        <w:tabs>
          <w:tab w:val="center" w:pos="4824"/>
        </w:tabs>
        <w:spacing w:after="0"/>
        <w:rPr>
          <w:bCs w:val="0"/>
          <w:caps w:val="0"/>
        </w:rPr>
      </w:pPr>
      <w:r>
        <w:rPr>
          <w:bCs w:val="0"/>
          <w:caps w:val="0"/>
        </w:rPr>
        <w:t xml:space="preserve">LUMP SUM PAYMENT </w:t>
      </w:r>
      <w:commentRangeStart w:id="126"/>
      <w:r>
        <w:rPr>
          <w:bCs w:val="0"/>
          <w:caps w:val="0"/>
        </w:rPr>
        <w:t>METHOD</w:t>
      </w:r>
      <w:commentRangeEnd w:id="126"/>
      <w:r w:rsidR="00327DB3">
        <w:rPr>
          <w:rStyle w:val="CommentReference"/>
          <w:b w:val="0"/>
          <w:bCs w:val="0"/>
          <w:caps w:val="0"/>
        </w:rPr>
        <w:commentReference w:id="126"/>
      </w:r>
    </w:p>
    <w:p w14:paraId="2FC76261" w14:textId="77777777" w:rsidR="00FE4082" w:rsidRDefault="00FE4082" w:rsidP="00FE4082">
      <w:pPr>
        <w:jc w:val="both"/>
        <w:rPr>
          <w:b/>
        </w:rPr>
      </w:pPr>
    </w:p>
    <w:p w14:paraId="0F15E87A" w14:textId="77777777" w:rsidR="00FE4082" w:rsidRDefault="00FE4082" w:rsidP="00FE4082">
      <w:pPr>
        <w:pStyle w:val="Heading7"/>
        <w:numPr>
          <w:ilvl w:val="0"/>
          <w:numId w:val="0"/>
        </w:numPr>
        <w:rPr>
          <w:u w:val="single"/>
        </w:rPr>
      </w:pPr>
      <w:r>
        <w:rPr>
          <w:u w:val="single"/>
        </w:rPr>
        <w:t>Section 1 - Basis of Compensation</w:t>
      </w:r>
    </w:p>
    <w:p w14:paraId="56843D80" w14:textId="77777777" w:rsidR="00FE4082" w:rsidRDefault="00FE4082" w:rsidP="00FE4082">
      <w:pPr>
        <w:jc w:val="both"/>
        <w:rPr>
          <w:bCs/>
        </w:rPr>
      </w:pPr>
    </w:p>
    <w:p w14:paraId="2A3845A5" w14:textId="6B79F727" w:rsidR="00FE4082" w:rsidRDefault="00FE4082" w:rsidP="00FE4082">
      <w:pPr>
        <w:numPr>
          <w:ilvl w:val="1"/>
          <w:numId w:val="10"/>
        </w:numPr>
        <w:tabs>
          <w:tab w:val="left" w:pos="-1440"/>
        </w:tabs>
        <w:jc w:val="both"/>
        <w:rPr>
          <w:bCs/>
        </w:rPr>
      </w:pPr>
      <w:r>
        <w:rPr>
          <w:bCs/>
        </w:rPr>
        <w:t xml:space="preserve">Total </w:t>
      </w:r>
      <w:r w:rsidR="001237C0">
        <w:rPr>
          <w:bCs/>
        </w:rPr>
        <w:t>amount</w:t>
      </w:r>
      <w:r w:rsidR="00327DB3">
        <w:rPr>
          <w:bCs/>
        </w:rPr>
        <w:t xml:space="preserve"> </w:t>
      </w:r>
      <w:r>
        <w:rPr>
          <w:bCs/>
        </w:rPr>
        <w:t xml:space="preserve">for all services defined by this contract is to be a not to exceed </w:t>
      </w:r>
      <w:r w:rsidR="00327DB3" w:rsidRPr="009071BE">
        <w:rPr>
          <w:bCs/>
          <w:highlight w:val="yellow"/>
        </w:rPr>
        <w:t>(</w:t>
      </w:r>
      <w:r w:rsidRPr="009071BE">
        <w:rPr>
          <w:bCs/>
          <w:highlight w:val="yellow"/>
        </w:rPr>
        <w:t>lump sum</w:t>
      </w:r>
      <w:r w:rsidR="00327DB3" w:rsidRPr="009071BE">
        <w:rPr>
          <w:bCs/>
          <w:highlight w:val="yellow"/>
        </w:rPr>
        <w:t>)</w:t>
      </w:r>
      <w:r w:rsidR="00327DB3">
        <w:rPr>
          <w:bCs/>
        </w:rPr>
        <w:t xml:space="preserve"> </w:t>
      </w:r>
      <w:r>
        <w:rPr>
          <w:bCs/>
        </w:rPr>
        <w:t>amount of</w:t>
      </w:r>
      <w:r>
        <w:rPr>
          <w:bCs/>
          <w:color w:val="FF0000"/>
        </w:rPr>
        <w:t xml:space="preserve"> </w:t>
      </w:r>
      <w:r>
        <w:rPr>
          <w:bCs/>
          <w:color w:val="0000FF"/>
          <w:u w:val="single"/>
        </w:rPr>
        <w:t>$.00 - dollars and no cents,</w:t>
      </w:r>
      <w:r w:rsidRPr="00BB1509">
        <w:rPr>
          <w:bCs/>
        </w:rPr>
        <w:t xml:space="preserve"> including expenses</w:t>
      </w:r>
      <w:r>
        <w:rPr>
          <w:bCs/>
        </w:rPr>
        <w:t xml:space="preserve"> and it is agreed and understood that this amount</w:t>
      </w:r>
      <w:r w:rsidR="00327DB3">
        <w:rPr>
          <w:bCs/>
        </w:rPr>
        <w:t>, when earned,</w:t>
      </w:r>
      <w:r>
        <w:rPr>
          <w:bCs/>
        </w:rPr>
        <w:t xml:space="preserve"> will constitute full compensation to the Contractor.  This amount has been approved and appropriated by the San Antonio Water System for expenditure under this agreement.  </w:t>
      </w:r>
    </w:p>
    <w:p w14:paraId="4BD4A53B" w14:textId="77777777" w:rsidR="00FE4082" w:rsidRDefault="00FE4082" w:rsidP="00FE4082">
      <w:pPr>
        <w:tabs>
          <w:tab w:val="left" w:pos="-1440"/>
        </w:tabs>
        <w:jc w:val="both"/>
        <w:rPr>
          <w:bCs/>
        </w:rPr>
      </w:pPr>
    </w:p>
    <w:p w14:paraId="5C2DEB2B" w14:textId="77777777" w:rsidR="00FE4082" w:rsidRDefault="00FE4082" w:rsidP="00FE4082">
      <w:pPr>
        <w:tabs>
          <w:tab w:val="left" w:pos="-720"/>
          <w:tab w:val="left" w:pos="0"/>
          <w:tab w:val="left" w:pos="288"/>
          <w:tab w:val="left" w:pos="720"/>
          <w:tab w:val="left" w:pos="1440"/>
          <w:tab w:val="left" w:pos="2160"/>
          <w:tab w:val="left" w:pos="2880"/>
          <w:tab w:val="left" w:pos="7632"/>
          <w:tab w:val="left" w:pos="7920"/>
          <w:tab w:val="left" w:pos="8640"/>
          <w:tab w:val="left" w:pos="9360"/>
        </w:tabs>
        <w:jc w:val="both"/>
        <w:rPr>
          <w:bCs/>
        </w:rPr>
      </w:pPr>
      <w:r>
        <w:rPr>
          <w:bCs/>
          <w:u w:val="single"/>
        </w:rPr>
        <w:t xml:space="preserve">Section 2 - </w:t>
      </w:r>
      <w:commentRangeStart w:id="127"/>
      <w:r>
        <w:rPr>
          <w:bCs/>
          <w:u w:val="single"/>
        </w:rPr>
        <w:t>Changes</w:t>
      </w:r>
      <w:commentRangeEnd w:id="127"/>
      <w:r w:rsidR="00327DB3">
        <w:rPr>
          <w:rStyle w:val="CommentReference"/>
        </w:rPr>
        <w:commentReference w:id="127"/>
      </w:r>
    </w:p>
    <w:p w14:paraId="68A3AF7A" w14:textId="77777777" w:rsidR="00FE4082" w:rsidRDefault="00FE4082" w:rsidP="00FE4082">
      <w:pPr>
        <w:tabs>
          <w:tab w:val="left" w:pos="-720"/>
          <w:tab w:val="left" w:pos="0"/>
          <w:tab w:val="left" w:pos="288"/>
          <w:tab w:val="left" w:pos="720"/>
          <w:tab w:val="left" w:pos="1440"/>
          <w:tab w:val="left" w:pos="2160"/>
          <w:tab w:val="left" w:pos="2880"/>
          <w:tab w:val="left" w:pos="7632"/>
          <w:tab w:val="left" w:pos="7920"/>
          <w:tab w:val="left" w:pos="8640"/>
          <w:tab w:val="left" w:pos="9360"/>
        </w:tabs>
        <w:ind w:left="1440" w:hanging="720"/>
        <w:jc w:val="both"/>
        <w:rPr>
          <w:bCs/>
        </w:rPr>
      </w:pPr>
    </w:p>
    <w:p w14:paraId="6A8FD9DF" w14:textId="77777777" w:rsidR="00FE4082" w:rsidRDefault="00FE4082" w:rsidP="00FE4082">
      <w:pPr>
        <w:tabs>
          <w:tab w:val="left" w:pos="-720"/>
          <w:tab w:val="left" w:pos="0"/>
          <w:tab w:val="left" w:pos="288"/>
          <w:tab w:val="left" w:pos="720"/>
          <w:tab w:val="left" w:pos="2160"/>
          <w:tab w:val="left" w:pos="2880"/>
          <w:tab w:val="left" w:pos="7632"/>
          <w:tab w:val="left" w:pos="7920"/>
          <w:tab w:val="left" w:pos="8640"/>
          <w:tab w:val="left" w:pos="9360"/>
        </w:tabs>
        <w:ind w:left="720" w:hanging="720"/>
        <w:jc w:val="both"/>
        <w:rPr>
          <w:bCs/>
          <w:color w:val="0000FF"/>
        </w:rPr>
      </w:pPr>
      <w:r>
        <w:rPr>
          <w:bCs/>
        </w:rPr>
        <w:t>2.1</w:t>
      </w:r>
      <w:r>
        <w:rPr>
          <w:bCs/>
        </w:rPr>
        <w:tab/>
        <w:t>The Contractor and the Water System acknowledge the fact that the Lump Sum Amount contained in paragraph 1.1 above has been established predicated upon the total estimated cost of services to be rendered under this agreement.</w:t>
      </w:r>
      <w:r>
        <w:rPr>
          <w:bCs/>
          <w:color w:val="FF0000"/>
        </w:rPr>
        <w:t xml:space="preserve">  </w:t>
      </w:r>
      <w:r>
        <w:rPr>
          <w:bCs/>
          <w:color w:val="0000FF"/>
        </w:rPr>
        <w:t>For additional services or if the scope of services are changed, compensation shall be in accordance with</w:t>
      </w:r>
      <w:r>
        <w:rPr>
          <w:bCs/>
          <w:i/>
          <w:color w:val="0000FF"/>
        </w:rPr>
        <w:t xml:space="preserve"> </w:t>
      </w:r>
      <w:r>
        <w:rPr>
          <w:bCs/>
          <w:color w:val="0000FF"/>
        </w:rPr>
        <w:t>Exhibit C and 1.2 above.</w:t>
      </w:r>
    </w:p>
    <w:p w14:paraId="22C6BD7E" w14:textId="77777777" w:rsidR="00FE4082" w:rsidRDefault="00FE4082" w:rsidP="00FE4082">
      <w:pPr>
        <w:tabs>
          <w:tab w:val="left" w:pos="-720"/>
          <w:tab w:val="left" w:pos="0"/>
          <w:tab w:val="left" w:pos="288"/>
          <w:tab w:val="left" w:pos="720"/>
          <w:tab w:val="left" w:pos="1440"/>
          <w:tab w:val="left" w:pos="2160"/>
          <w:tab w:val="left" w:pos="2880"/>
          <w:tab w:val="left" w:pos="7632"/>
          <w:tab w:val="left" w:pos="7920"/>
          <w:tab w:val="left" w:pos="8640"/>
          <w:tab w:val="left" w:pos="9360"/>
        </w:tabs>
        <w:jc w:val="both"/>
        <w:rPr>
          <w:bCs/>
          <w:u w:val="single"/>
        </w:rPr>
      </w:pPr>
    </w:p>
    <w:p w14:paraId="3D6050C2" w14:textId="77777777" w:rsidR="00FE4082" w:rsidRDefault="00FE4082" w:rsidP="00FE4082">
      <w:pPr>
        <w:tabs>
          <w:tab w:val="left" w:pos="-720"/>
          <w:tab w:val="left" w:pos="0"/>
          <w:tab w:val="left" w:pos="288"/>
          <w:tab w:val="left" w:pos="720"/>
          <w:tab w:val="left" w:pos="1440"/>
          <w:tab w:val="left" w:pos="2160"/>
          <w:tab w:val="left" w:pos="2880"/>
          <w:tab w:val="left" w:pos="7632"/>
          <w:tab w:val="left" w:pos="7920"/>
          <w:tab w:val="left" w:pos="8640"/>
          <w:tab w:val="left" w:pos="9360"/>
        </w:tabs>
        <w:jc w:val="both"/>
        <w:rPr>
          <w:bCs/>
        </w:rPr>
      </w:pPr>
      <w:r>
        <w:rPr>
          <w:bCs/>
          <w:u w:val="single"/>
        </w:rPr>
        <w:t>Section 3 - Method of Payments</w:t>
      </w:r>
    </w:p>
    <w:p w14:paraId="3306EEFB" w14:textId="77777777" w:rsidR="00FE4082" w:rsidRDefault="00FE4082" w:rsidP="00FE4082">
      <w:pPr>
        <w:tabs>
          <w:tab w:val="left" w:pos="-720"/>
          <w:tab w:val="left" w:pos="0"/>
          <w:tab w:val="left" w:pos="288"/>
          <w:tab w:val="left" w:pos="720"/>
          <w:tab w:val="left" w:pos="1440"/>
          <w:tab w:val="left" w:pos="2160"/>
          <w:tab w:val="left" w:pos="2880"/>
          <w:tab w:val="left" w:pos="7632"/>
          <w:tab w:val="left" w:pos="7920"/>
          <w:tab w:val="left" w:pos="8640"/>
          <w:tab w:val="left" w:pos="9360"/>
        </w:tabs>
        <w:jc w:val="both"/>
        <w:rPr>
          <w:bCs/>
        </w:rPr>
      </w:pPr>
    </w:p>
    <w:p w14:paraId="2C0AD81F" w14:textId="77777777" w:rsidR="00FE4082" w:rsidRDefault="00FE4082" w:rsidP="00FE4082">
      <w:pPr>
        <w:numPr>
          <w:ilvl w:val="1"/>
          <w:numId w:val="9"/>
        </w:numPr>
        <w:tabs>
          <w:tab w:val="left" w:pos="-720"/>
          <w:tab w:val="left" w:pos="0"/>
          <w:tab w:val="left" w:pos="288"/>
          <w:tab w:val="left" w:pos="2160"/>
          <w:tab w:val="left" w:pos="2880"/>
          <w:tab w:val="left" w:pos="7632"/>
          <w:tab w:val="left" w:pos="7920"/>
          <w:tab w:val="left" w:pos="8640"/>
          <w:tab w:val="left" w:pos="9360"/>
        </w:tabs>
        <w:jc w:val="both"/>
        <w:rPr>
          <w:bCs/>
        </w:rPr>
      </w:pPr>
      <w:r>
        <w:rPr>
          <w:bCs/>
        </w:rPr>
        <w:t xml:space="preserve">Payment may be made to the Contractor/Contractor based upon the following: </w:t>
      </w:r>
    </w:p>
    <w:p w14:paraId="3711D4EF" w14:textId="77777777" w:rsidR="00FE4082" w:rsidRDefault="00FE4082" w:rsidP="00FE4082">
      <w:pPr>
        <w:tabs>
          <w:tab w:val="left" w:pos="-720"/>
          <w:tab w:val="left" w:pos="0"/>
          <w:tab w:val="left" w:pos="288"/>
          <w:tab w:val="left" w:pos="2160"/>
          <w:tab w:val="left" w:pos="2880"/>
          <w:tab w:val="left" w:pos="7632"/>
          <w:tab w:val="left" w:pos="7920"/>
          <w:tab w:val="left" w:pos="8640"/>
          <w:tab w:val="left" w:pos="9360"/>
        </w:tabs>
        <w:jc w:val="both"/>
        <w:rPr>
          <w:bCs/>
          <w:color w:val="FF0000"/>
        </w:rPr>
      </w:pPr>
    </w:p>
    <w:p w14:paraId="4222AD17" w14:textId="77777777" w:rsidR="00FE4082" w:rsidRDefault="00FE4082" w:rsidP="00FE4082">
      <w:pPr>
        <w:pStyle w:val="Heading6"/>
      </w:pPr>
      <w:r>
        <w:lastRenderedPageBreak/>
        <w:t>Lump Sum</w:t>
      </w:r>
    </w:p>
    <w:p w14:paraId="51288F8D" w14:textId="77777777" w:rsidR="00327DB3" w:rsidRDefault="00327DB3" w:rsidP="00327DB3"/>
    <w:p w14:paraId="1C17E286" w14:textId="26F49447" w:rsidR="00327DB3" w:rsidRDefault="00327DB3" w:rsidP="00327DB3">
      <w:r w:rsidRPr="003078A2">
        <w:rPr>
          <w:highlight w:val="yellow"/>
        </w:rPr>
        <w:t>OR</w:t>
      </w:r>
    </w:p>
    <w:p w14:paraId="5B5A0166" w14:textId="77777777" w:rsidR="00327DB3" w:rsidRDefault="00327DB3" w:rsidP="00327DB3"/>
    <w:p w14:paraId="0FE922B1" w14:textId="7AEF9E8F" w:rsidR="00327DB3" w:rsidRPr="00327DB3" w:rsidRDefault="00327DB3" w:rsidP="00327DB3">
      <w:pPr>
        <w:ind w:left="720" w:hanging="720"/>
      </w:pPr>
      <w:r>
        <w:t>3.1</w:t>
      </w:r>
      <w:r>
        <w:tab/>
      </w:r>
      <w:r w:rsidRPr="00535085">
        <w:rPr>
          <w:bCs/>
        </w:rPr>
        <w:t>Payment will be made to the Contractor based upon the services provided at the unit prices defined in the Price Schedule below.</w:t>
      </w:r>
    </w:p>
    <w:p w14:paraId="47572425" w14:textId="77777777" w:rsidR="00FE4082" w:rsidRDefault="00FE4082" w:rsidP="00FE4082">
      <w:pPr>
        <w:tabs>
          <w:tab w:val="left" w:pos="-720"/>
          <w:tab w:val="left" w:pos="0"/>
          <w:tab w:val="left" w:pos="288"/>
          <w:tab w:val="left" w:pos="720"/>
          <w:tab w:val="left" w:pos="2160"/>
          <w:tab w:val="left" w:pos="2880"/>
          <w:tab w:val="left" w:pos="7632"/>
          <w:tab w:val="left" w:pos="7920"/>
          <w:tab w:val="left" w:pos="8640"/>
          <w:tab w:val="left" w:pos="9360"/>
        </w:tabs>
        <w:jc w:val="both"/>
        <w:rPr>
          <w:color w:val="FF0000"/>
        </w:rPr>
      </w:pPr>
    </w:p>
    <w:p w14:paraId="751282A5" w14:textId="77777777" w:rsidR="00FE4082" w:rsidRDefault="00FE4082" w:rsidP="00FE4082">
      <w:pPr>
        <w:pStyle w:val="Heading4"/>
        <w:ind w:left="0"/>
        <w:rPr>
          <w:u w:val="single"/>
        </w:rPr>
      </w:pPr>
      <w:r>
        <w:rPr>
          <w:u w:val="single"/>
        </w:rPr>
        <w:t>Section 4 -Reimbursable Expenses</w:t>
      </w:r>
    </w:p>
    <w:p w14:paraId="622AE0A9" w14:textId="77777777" w:rsidR="00FE4082" w:rsidRDefault="00FE4082" w:rsidP="00FE4082">
      <w:pPr>
        <w:tabs>
          <w:tab w:val="left" w:pos="-720"/>
          <w:tab w:val="left" w:pos="0"/>
          <w:tab w:val="left" w:pos="960"/>
          <w:tab w:val="left" w:pos="1680"/>
          <w:tab w:val="left" w:pos="2005"/>
          <w:tab w:val="left" w:pos="6480"/>
          <w:tab w:val="left" w:pos="6891"/>
          <w:tab w:val="left" w:pos="7200"/>
          <w:tab w:val="left" w:pos="7920"/>
          <w:tab w:val="left" w:pos="8640"/>
          <w:tab w:val="left" w:pos="9360"/>
          <w:tab w:val="left" w:pos="10080"/>
        </w:tabs>
        <w:jc w:val="both"/>
        <w:rPr>
          <w:bCs/>
        </w:rPr>
      </w:pPr>
    </w:p>
    <w:p w14:paraId="21F9A2D1" w14:textId="16FC722F" w:rsidR="00FE4082" w:rsidRDefault="00FE4082" w:rsidP="00FE4082">
      <w:pPr>
        <w:tabs>
          <w:tab w:val="left" w:pos="-720"/>
          <w:tab w:val="left" w:pos="0"/>
          <w:tab w:val="left" w:pos="960"/>
          <w:tab w:val="left" w:pos="1680"/>
          <w:tab w:val="left" w:pos="2005"/>
          <w:tab w:val="left" w:pos="6480"/>
          <w:tab w:val="left" w:pos="6891"/>
          <w:tab w:val="left" w:pos="7200"/>
          <w:tab w:val="left" w:pos="7920"/>
          <w:tab w:val="left" w:pos="8640"/>
          <w:tab w:val="left" w:pos="9360"/>
          <w:tab w:val="left" w:pos="10080"/>
        </w:tabs>
        <w:jc w:val="both"/>
        <w:rPr>
          <w:bCs/>
        </w:rPr>
      </w:pPr>
      <w:r>
        <w:rPr>
          <w:bCs/>
        </w:rPr>
        <w:t xml:space="preserve">There are no reimbursable expenses under this contract.  All expenses are included in the </w:t>
      </w:r>
      <w:r w:rsidR="000B4ED6">
        <w:rPr>
          <w:bCs/>
        </w:rPr>
        <w:t xml:space="preserve"> amount</w:t>
      </w:r>
      <w:r w:rsidR="008D1764">
        <w:rPr>
          <w:bCs/>
        </w:rPr>
        <w:t xml:space="preserve"> </w:t>
      </w:r>
      <w:r>
        <w:rPr>
          <w:bCs/>
        </w:rPr>
        <w:t>set forth in section 1 above.</w:t>
      </w:r>
    </w:p>
    <w:p w14:paraId="00E7E33A" w14:textId="77777777" w:rsidR="00FE4082" w:rsidRDefault="00FE4082" w:rsidP="00FE4082">
      <w:pPr>
        <w:tabs>
          <w:tab w:val="left" w:pos="-720"/>
          <w:tab w:val="left" w:pos="0"/>
          <w:tab w:val="left" w:pos="960"/>
          <w:tab w:val="left" w:pos="1680"/>
          <w:tab w:val="left" w:pos="2005"/>
          <w:tab w:val="left" w:pos="6480"/>
          <w:tab w:val="left" w:pos="6891"/>
          <w:tab w:val="left" w:pos="7200"/>
          <w:tab w:val="left" w:pos="7920"/>
          <w:tab w:val="left" w:pos="8640"/>
          <w:tab w:val="left" w:pos="9360"/>
          <w:tab w:val="left" w:pos="10080"/>
        </w:tabs>
        <w:jc w:val="both"/>
        <w:rPr>
          <w:bCs/>
        </w:rPr>
      </w:pPr>
    </w:p>
    <w:p w14:paraId="5B04DD7E" w14:textId="77777777" w:rsidR="00FE4082" w:rsidRDefault="00FE4082" w:rsidP="00FE4082">
      <w:pPr>
        <w:pStyle w:val="Heading4"/>
        <w:tabs>
          <w:tab w:val="left" w:pos="540"/>
          <w:tab w:val="left" w:pos="1710"/>
          <w:tab w:val="left" w:pos="5490"/>
          <w:tab w:val="left" w:pos="6840"/>
          <w:tab w:val="right" w:pos="9000"/>
        </w:tabs>
        <w:ind w:left="0"/>
        <w:rPr>
          <w:u w:val="single"/>
        </w:rPr>
      </w:pPr>
      <w:r>
        <w:rPr>
          <w:u w:val="single"/>
        </w:rPr>
        <w:t xml:space="preserve">Section 5 - Payment for </w:t>
      </w:r>
      <w:commentRangeStart w:id="128"/>
      <w:r>
        <w:rPr>
          <w:u w:val="single"/>
        </w:rPr>
        <w:t>Services</w:t>
      </w:r>
      <w:commentRangeEnd w:id="128"/>
      <w:r w:rsidR="000B4ED6">
        <w:rPr>
          <w:rStyle w:val="CommentReference"/>
        </w:rPr>
        <w:commentReference w:id="128"/>
      </w:r>
    </w:p>
    <w:p w14:paraId="64B2182B" w14:textId="77777777" w:rsidR="00FE4082" w:rsidRDefault="00FE4082" w:rsidP="00FE4082">
      <w:pPr>
        <w:tabs>
          <w:tab w:val="left" w:pos="-720"/>
          <w:tab w:val="left" w:pos="0"/>
          <w:tab w:val="left" w:pos="540"/>
          <w:tab w:val="left" w:pos="1710"/>
          <w:tab w:val="left" w:pos="5490"/>
          <w:tab w:val="left" w:pos="6840"/>
          <w:tab w:val="right" w:pos="9000"/>
        </w:tabs>
        <w:jc w:val="both"/>
        <w:rPr>
          <w:bCs/>
          <w:u w:val="single"/>
        </w:rPr>
      </w:pPr>
    </w:p>
    <w:p w14:paraId="1F56166B" w14:textId="77777777" w:rsidR="00FE4082" w:rsidRDefault="00FE4082" w:rsidP="00FE4082">
      <w:pPr>
        <w:tabs>
          <w:tab w:val="left" w:pos="720"/>
          <w:tab w:val="left" w:pos="1080"/>
          <w:tab w:val="left" w:pos="1710"/>
          <w:tab w:val="left" w:pos="5490"/>
          <w:tab w:val="left" w:pos="6840"/>
          <w:tab w:val="right" w:pos="9000"/>
        </w:tabs>
        <w:ind w:left="720" w:hanging="720"/>
        <w:jc w:val="both"/>
        <w:rPr>
          <w:bCs/>
        </w:rPr>
      </w:pPr>
      <w:r>
        <w:rPr>
          <w:bCs/>
        </w:rPr>
        <w:t>5.1</w:t>
      </w:r>
      <w:r>
        <w:rPr>
          <w:bCs/>
        </w:rPr>
        <w:tab/>
        <w:t>No initial payment shall be paid to the Contractor prior to rendering services.</w:t>
      </w:r>
    </w:p>
    <w:p w14:paraId="44A6D6D2" w14:textId="77777777" w:rsidR="00FE4082" w:rsidRDefault="00FE4082" w:rsidP="00FE4082">
      <w:pPr>
        <w:numPr>
          <w:ilvl w:val="1"/>
          <w:numId w:val="2"/>
        </w:numPr>
        <w:tabs>
          <w:tab w:val="left" w:pos="720"/>
          <w:tab w:val="left" w:pos="1080"/>
          <w:tab w:val="left" w:pos="1440"/>
          <w:tab w:val="left" w:pos="5490"/>
          <w:tab w:val="left" w:pos="6840"/>
          <w:tab w:val="right" w:pos="9000"/>
        </w:tabs>
        <w:ind w:left="720" w:hanging="720"/>
        <w:jc w:val="both"/>
        <w:rPr>
          <w:bCs/>
        </w:rPr>
      </w:pPr>
      <w:r>
        <w:rPr>
          <w:bCs/>
        </w:rPr>
        <w:t>Invoices shall be submitted separately for each individual project assignment.</w:t>
      </w:r>
    </w:p>
    <w:p w14:paraId="4F8C08DC" w14:textId="77777777" w:rsidR="00FE4082" w:rsidRDefault="00FE4082" w:rsidP="00FE4082">
      <w:pPr>
        <w:numPr>
          <w:ilvl w:val="1"/>
          <w:numId w:val="2"/>
        </w:numPr>
        <w:tabs>
          <w:tab w:val="left" w:pos="720"/>
          <w:tab w:val="num" w:pos="1080"/>
          <w:tab w:val="left" w:pos="1710"/>
          <w:tab w:val="left" w:pos="5490"/>
          <w:tab w:val="left" w:pos="6840"/>
          <w:tab w:val="right" w:pos="9000"/>
        </w:tabs>
        <w:ind w:left="720" w:hanging="720"/>
        <w:jc w:val="both"/>
        <w:rPr>
          <w:bCs/>
        </w:rPr>
      </w:pPr>
      <w:r>
        <w:rPr>
          <w:bCs/>
        </w:rPr>
        <w:t>For all services rendered, payment by the Water System is due within thirty (30) days after receipt of invoice.  If payment of the amounts due, or any portion thereof, is not made as described above, interest on the unpaid balance thereof will accrue at the lesser rate of 6 percent per annum (0.5 percent per month) or the maximum lawful rate under Section 271.005 (c) of the Texas Local Government Code until such payment is made, unless delay in payment is due to improper invoicing procedures followed by the Contractor/Contractor.</w:t>
      </w:r>
    </w:p>
    <w:p w14:paraId="4A3CC034" w14:textId="77777777" w:rsidR="00FE4082" w:rsidRDefault="00FE4082" w:rsidP="00FE4082">
      <w:pPr>
        <w:numPr>
          <w:ilvl w:val="1"/>
          <w:numId w:val="2"/>
        </w:numPr>
        <w:tabs>
          <w:tab w:val="left" w:pos="720"/>
          <w:tab w:val="num" w:pos="1080"/>
          <w:tab w:val="left" w:pos="5490"/>
          <w:tab w:val="left" w:pos="6840"/>
          <w:tab w:val="right" w:pos="9000"/>
        </w:tabs>
        <w:ind w:left="720" w:hanging="720"/>
        <w:jc w:val="both"/>
        <w:rPr>
          <w:bCs/>
        </w:rPr>
      </w:pPr>
      <w:r>
        <w:rPr>
          <w:bCs/>
        </w:rPr>
        <w:lastRenderedPageBreak/>
        <w:t>For all services rendered, Contractor’s payment to subcontractors is due within ten calendar days after receipt of payment from the Water System.</w:t>
      </w:r>
    </w:p>
    <w:p w14:paraId="17A67464" w14:textId="77777777" w:rsidR="00FE4082" w:rsidRDefault="00FE4082" w:rsidP="00FE4082">
      <w:pPr>
        <w:numPr>
          <w:ilvl w:val="1"/>
          <w:numId w:val="2"/>
        </w:numPr>
        <w:tabs>
          <w:tab w:val="left" w:pos="720"/>
          <w:tab w:val="num" w:pos="1080"/>
          <w:tab w:val="left" w:pos="1710"/>
          <w:tab w:val="left" w:pos="5490"/>
          <w:tab w:val="left" w:pos="6840"/>
          <w:tab w:val="right" w:pos="9000"/>
        </w:tabs>
        <w:ind w:left="720" w:hanging="720"/>
        <w:jc w:val="both"/>
        <w:rPr>
          <w:bCs/>
        </w:rPr>
      </w:pPr>
      <w:r>
        <w:rPr>
          <w:bCs/>
        </w:rPr>
        <w:t>For services</w:t>
      </w:r>
      <w:r>
        <w:rPr>
          <w:bCs/>
          <w:i/>
          <w:color w:val="0000FF"/>
        </w:rPr>
        <w:t xml:space="preserve"> </w:t>
      </w:r>
      <w:r>
        <w:rPr>
          <w:bCs/>
        </w:rPr>
        <w:t>that are to be compensated on an hourly rate basis, the Contractor’s invoice shall show the name of all Contractors, employees, titles, charging time to the project, the amount of time billed, the hourly rates, and the activity or activities performed by all Contractors and employees.  Payroll time sheets shall be provided on request of the Water System.</w:t>
      </w:r>
    </w:p>
    <w:p w14:paraId="67CBF093" w14:textId="77777777" w:rsidR="00FE4082" w:rsidRDefault="00FE4082" w:rsidP="00FE4082">
      <w:pPr>
        <w:numPr>
          <w:ilvl w:val="1"/>
          <w:numId w:val="2"/>
        </w:numPr>
        <w:tabs>
          <w:tab w:val="left" w:pos="720"/>
          <w:tab w:val="num" w:pos="1080"/>
          <w:tab w:val="left" w:pos="1710"/>
          <w:tab w:val="left" w:pos="5490"/>
          <w:tab w:val="left" w:pos="6840"/>
          <w:tab w:val="right" w:pos="9000"/>
        </w:tabs>
        <w:ind w:left="720" w:hanging="720"/>
        <w:jc w:val="both"/>
        <w:rPr>
          <w:bCs/>
        </w:rPr>
      </w:pPr>
      <w:r>
        <w:rPr>
          <w:bCs/>
        </w:rPr>
        <w:t>For service</w:t>
      </w:r>
      <w:r>
        <w:rPr>
          <w:bCs/>
          <w:i/>
          <w:color w:val="0000FF"/>
        </w:rPr>
        <w:t xml:space="preserve"> </w:t>
      </w:r>
      <w:r>
        <w:rPr>
          <w:bCs/>
        </w:rPr>
        <w:t>that are to be compensated on a lump sum basis, the Contractor’s invoice shall include a brief summary of the progress and completion of tasks to substantiate the percentage of completion of services as rendered during the previous month.</w:t>
      </w:r>
    </w:p>
    <w:p w14:paraId="15D925D9" w14:textId="77777777" w:rsidR="00FE4082" w:rsidRDefault="00FE4082" w:rsidP="00FE4082">
      <w:pPr>
        <w:numPr>
          <w:ilvl w:val="1"/>
          <w:numId w:val="2"/>
        </w:numPr>
        <w:tabs>
          <w:tab w:val="left" w:pos="720"/>
          <w:tab w:val="num" w:pos="1080"/>
          <w:tab w:val="left" w:pos="5490"/>
          <w:tab w:val="left" w:pos="6840"/>
          <w:tab w:val="right" w:pos="9000"/>
        </w:tabs>
        <w:ind w:left="720" w:hanging="720"/>
        <w:jc w:val="both"/>
        <w:rPr>
          <w:bCs/>
        </w:rPr>
      </w:pPr>
      <w:r>
        <w:rPr>
          <w:bCs/>
        </w:rPr>
        <w:t>Reimbursable expenses included on the Contractor’s invoice shall have copies of invoices, receipts, and other evidence of expenses.</w:t>
      </w:r>
    </w:p>
    <w:p w14:paraId="468DC5A1" w14:textId="77777777" w:rsidR="00FE4082" w:rsidRDefault="00FE4082" w:rsidP="00FE4082">
      <w:pPr>
        <w:tabs>
          <w:tab w:val="left" w:pos="540"/>
          <w:tab w:val="left" w:pos="720"/>
          <w:tab w:val="left" w:pos="1080"/>
          <w:tab w:val="left" w:pos="1710"/>
          <w:tab w:val="left" w:pos="5490"/>
          <w:tab w:val="left" w:pos="6840"/>
          <w:tab w:val="right" w:pos="9000"/>
        </w:tabs>
        <w:ind w:left="720" w:hanging="720"/>
        <w:jc w:val="both"/>
        <w:rPr>
          <w:bCs/>
        </w:rPr>
      </w:pPr>
    </w:p>
    <w:p w14:paraId="47E39C7C" w14:textId="77777777" w:rsidR="00FE4082" w:rsidRDefault="00FE4082" w:rsidP="00FE4082">
      <w:pPr>
        <w:tabs>
          <w:tab w:val="left" w:pos="540"/>
          <w:tab w:val="left" w:pos="720"/>
          <w:tab w:val="left" w:pos="1080"/>
          <w:tab w:val="left" w:pos="1710"/>
          <w:tab w:val="left" w:pos="5490"/>
          <w:tab w:val="left" w:pos="6840"/>
          <w:tab w:val="right" w:pos="9000"/>
        </w:tabs>
        <w:ind w:left="720" w:hanging="720"/>
        <w:jc w:val="both"/>
        <w:rPr>
          <w:bCs/>
          <w:u w:val="single"/>
        </w:rPr>
      </w:pPr>
      <w:r>
        <w:rPr>
          <w:bCs/>
          <w:u w:val="single"/>
        </w:rPr>
        <w:t>Section 6 - Payment for Additional Services</w:t>
      </w:r>
    </w:p>
    <w:p w14:paraId="01F72993" w14:textId="77777777" w:rsidR="00FE4082" w:rsidRDefault="00FE4082" w:rsidP="00FE4082">
      <w:pPr>
        <w:tabs>
          <w:tab w:val="left" w:pos="540"/>
          <w:tab w:val="left" w:pos="720"/>
          <w:tab w:val="left" w:pos="1080"/>
          <w:tab w:val="left" w:pos="1710"/>
          <w:tab w:val="left" w:pos="5490"/>
          <w:tab w:val="left" w:pos="6840"/>
          <w:tab w:val="right" w:pos="9000"/>
        </w:tabs>
        <w:ind w:left="720" w:hanging="720"/>
        <w:jc w:val="both"/>
        <w:rPr>
          <w:bCs/>
          <w:u w:val="single"/>
        </w:rPr>
      </w:pPr>
    </w:p>
    <w:p w14:paraId="0202AECB" w14:textId="77777777" w:rsidR="00FE4082" w:rsidRDefault="00FE4082" w:rsidP="00FE4082">
      <w:pPr>
        <w:pStyle w:val="BodyText2"/>
        <w:tabs>
          <w:tab w:val="clear" w:pos="-720"/>
          <w:tab w:val="clear" w:pos="630"/>
          <w:tab w:val="clear" w:pos="990"/>
          <w:tab w:val="clear" w:pos="1710"/>
          <w:tab w:val="clear" w:pos="5490"/>
          <w:tab w:val="left" w:pos="720"/>
        </w:tabs>
        <w:ind w:left="720" w:hanging="720"/>
        <w:rPr>
          <w:b w:val="0"/>
          <w:bCs/>
          <w:color w:val="auto"/>
        </w:rPr>
      </w:pPr>
      <w:r>
        <w:rPr>
          <w:b w:val="0"/>
          <w:bCs/>
          <w:color w:val="auto"/>
        </w:rPr>
        <w:tab/>
        <w:t xml:space="preserve">Payments for Contractor’s additional services shall show the same information required in subparagraphs </w:t>
      </w:r>
      <w:r w:rsidRPr="000B4ED6">
        <w:rPr>
          <w:b w:val="0"/>
          <w:bCs/>
          <w:color w:val="auto"/>
          <w:highlight w:val="yellow"/>
        </w:rPr>
        <w:t>5.5</w:t>
      </w:r>
      <w:r>
        <w:rPr>
          <w:b w:val="0"/>
          <w:bCs/>
          <w:color w:val="auto"/>
        </w:rPr>
        <w:t xml:space="preserve"> through </w:t>
      </w:r>
      <w:r w:rsidRPr="000B4ED6">
        <w:rPr>
          <w:b w:val="0"/>
          <w:bCs/>
          <w:color w:val="auto"/>
          <w:highlight w:val="yellow"/>
        </w:rPr>
        <w:t>5.7</w:t>
      </w:r>
      <w:r>
        <w:rPr>
          <w:b w:val="0"/>
          <w:bCs/>
          <w:color w:val="auto"/>
        </w:rPr>
        <w:t xml:space="preserve"> dependent upon the type of compensation and other evidence of expenses.</w:t>
      </w:r>
    </w:p>
    <w:p w14:paraId="3BF852AD" w14:textId="77777777" w:rsidR="00FE4082" w:rsidRDefault="00FE4082" w:rsidP="00FE4082">
      <w:pPr>
        <w:tabs>
          <w:tab w:val="left" w:pos="-720"/>
          <w:tab w:val="left" w:pos="540"/>
          <w:tab w:val="left" w:pos="630"/>
          <w:tab w:val="left" w:pos="1080"/>
          <w:tab w:val="left" w:pos="1710"/>
          <w:tab w:val="left" w:pos="5490"/>
          <w:tab w:val="left" w:pos="6840"/>
          <w:tab w:val="right" w:pos="9000"/>
        </w:tabs>
        <w:jc w:val="both"/>
        <w:rPr>
          <w:bCs/>
        </w:rPr>
      </w:pPr>
    </w:p>
    <w:p w14:paraId="408898C6" w14:textId="3340B4C8" w:rsidR="00FE4082" w:rsidRDefault="00FE4082" w:rsidP="00FE4082">
      <w:pPr>
        <w:tabs>
          <w:tab w:val="left" w:pos="-720"/>
          <w:tab w:val="left" w:pos="540"/>
          <w:tab w:val="left" w:pos="630"/>
          <w:tab w:val="left" w:pos="1080"/>
          <w:tab w:val="left" w:pos="1710"/>
          <w:tab w:val="left" w:pos="5490"/>
          <w:tab w:val="left" w:pos="6840"/>
          <w:tab w:val="right" w:pos="9000"/>
        </w:tabs>
        <w:jc w:val="both"/>
        <w:rPr>
          <w:bCs/>
        </w:rPr>
      </w:pPr>
      <w:r>
        <w:rPr>
          <w:bCs/>
          <w:u w:val="single"/>
        </w:rPr>
        <w:t xml:space="preserve">Section 7 - Payments </w:t>
      </w:r>
      <w:commentRangeStart w:id="129"/>
      <w:r>
        <w:rPr>
          <w:bCs/>
          <w:u w:val="single"/>
        </w:rPr>
        <w:t>Withheld</w:t>
      </w:r>
      <w:commentRangeEnd w:id="129"/>
      <w:r w:rsidR="000B4ED6">
        <w:rPr>
          <w:rStyle w:val="CommentReference"/>
        </w:rPr>
        <w:commentReference w:id="129"/>
      </w:r>
      <w:r w:rsidR="000B4ED6">
        <w:rPr>
          <w:bCs/>
          <w:u w:val="single"/>
        </w:rPr>
        <w:t xml:space="preserve"> </w:t>
      </w:r>
    </w:p>
    <w:p w14:paraId="5359C5A3" w14:textId="77777777" w:rsidR="00FE4082" w:rsidRDefault="00FE4082" w:rsidP="00FE4082">
      <w:pPr>
        <w:tabs>
          <w:tab w:val="left" w:pos="-720"/>
          <w:tab w:val="left" w:pos="540"/>
          <w:tab w:val="left" w:pos="630"/>
          <w:tab w:val="left" w:pos="1080"/>
          <w:tab w:val="left" w:pos="1710"/>
          <w:tab w:val="left" w:pos="5490"/>
          <w:tab w:val="left" w:pos="6840"/>
          <w:tab w:val="right" w:pos="9000"/>
        </w:tabs>
        <w:jc w:val="both"/>
        <w:rPr>
          <w:bCs/>
        </w:rPr>
      </w:pPr>
    </w:p>
    <w:p w14:paraId="35FFD2A9" w14:textId="77777777" w:rsidR="00FE4082" w:rsidRDefault="00FE4082" w:rsidP="00FE4082">
      <w:pPr>
        <w:numPr>
          <w:ilvl w:val="1"/>
          <w:numId w:val="5"/>
        </w:numPr>
        <w:tabs>
          <w:tab w:val="clear" w:pos="1080"/>
          <w:tab w:val="num" w:pos="720"/>
        </w:tabs>
        <w:ind w:left="720" w:hanging="720"/>
        <w:rPr>
          <w:bCs/>
        </w:rPr>
      </w:pPr>
      <w:r>
        <w:rPr>
          <w:bCs/>
        </w:rPr>
        <w:t xml:space="preserve">The Water System may withhold, amend, or reject any request for payment by the Contractor under conditions that include those described below: </w:t>
      </w:r>
    </w:p>
    <w:p w14:paraId="32416C12" w14:textId="17ABC211" w:rsidR="00FE4082" w:rsidRDefault="00FE4082" w:rsidP="00FE4082">
      <w:pPr>
        <w:numPr>
          <w:ilvl w:val="1"/>
          <w:numId w:val="4"/>
        </w:numPr>
        <w:tabs>
          <w:tab w:val="num" w:pos="720"/>
          <w:tab w:val="num" w:pos="957"/>
          <w:tab w:val="left" w:pos="1710"/>
          <w:tab w:val="left" w:pos="5490"/>
          <w:tab w:val="left" w:pos="6840"/>
          <w:tab w:val="right" w:pos="9000"/>
        </w:tabs>
        <w:ind w:left="720" w:hanging="720"/>
        <w:jc w:val="both"/>
        <w:rPr>
          <w:bCs/>
        </w:rPr>
      </w:pPr>
      <w:r>
        <w:rPr>
          <w:bCs/>
        </w:rPr>
        <w:lastRenderedPageBreak/>
        <w:t>Contractor’s failure to provide adequate documentation for reimbursable expenses.</w:t>
      </w:r>
      <w:r w:rsidR="000B4ED6">
        <w:rPr>
          <w:bCs/>
        </w:rPr>
        <w:t xml:space="preserve"> </w:t>
      </w:r>
    </w:p>
    <w:p w14:paraId="12DBBDBE" w14:textId="77777777" w:rsidR="00FE4082" w:rsidRDefault="00FE4082" w:rsidP="00FE4082">
      <w:pPr>
        <w:numPr>
          <w:ilvl w:val="1"/>
          <w:numId w:val="4"/>
        </w:numPr>
        <w:tabs>
          <w:tab w:val="left" w:pos="-720"/>
          <w:tab w:val="left" w:pos="540"/>
          <w:tab w:val="left" w:pos="630"/>
          <w:tab w:val="num" w:pos="720"/>
          <w:tab w:val="left" w:pos="1710"/>
          <w:tab w:val="left" w:pos="5490"/>
          <w:tab w:val="left" w:pos="6840"/>
          <w:tab w:val="right" w:pos="9000"/>
        </w:tabs>
        <w:ind w:left="720" w:hanging="720"/>
        <w:jc w:val="both"/>
        <w:rPr>
          <w:bCs/>
        </w:rPr>
      </w:pPr>
      <w:r>
        <w:rPr>
          <w:bCs/>
        </w:rPr>
        <w:t xml:space="preserve">   Contractor’s failure to invoice as required in subparagraphs </w:t>
      </w:r>
      <w:r w:rsidRPr="00193081">
        <w:rPr>
          <w:bCs/>
          <w:highlight w:val="yellow"/>
        </w:rPr>
        <w:t>5.5</w:t>
      </w:r>
      <w:r>
        <w:rPr>
          <w:bCs/>
        </w:rPr>
        <w:t xml:space="preserve"> through </w:t>
      </w:r>
      <w:r w:rsidRPr="00193081">
        <w:rPr>
          <w:bCs/>
          <w:highlight w:val="yellow"/>
        </w:rPr>
        <w:t>5.7</w:t>
      </w:r>
      <w:r>
        <w:rPr>
          <w:bCs/>
        </w:rPr>
        <w:t>.</w:t>
      </w:r>
    </w:p>
    <w:p w14:paraId="130AD547" w14:textId="77777777" w:rsidR="00FE4082" w:rsidRDefault="00FE4082" w:rsidP="00FE4082">
      <w:pPr>
        <w:numPr>
          <w:ilvl w:val="1"/>
          <w:numId w:val="4"/>
        </w:numPr>
        <w:tabs>
          <w:tab w:val="left" w:pos="-720"/>
          <w:tab w:val="num" w:pos="720"/>
          <w:tab w:val="num" w:pos="2160"/>
          <w:tab w:val="left" w:pos="5490"/>
          <w:tab w:val="left" w:pos="6840"/>
          <w:tab w:val="right" w:pos="9000"/>
        </w:tabs>
        <w:ind w:left="720" w:hanging="720"/>
        <w:jc w:val="both"/>
        <w:rPr>
          <w:bCs/>
        </w:rPr>
      </w:pPr>
      <w:r>
        <w:rPr>
          <w:bCs/>
        </w:rPr>
        <w:t>Errors or mistakes in the Contractor's invoice and</w:t>
      </w:r>
      <w:r>
        <w:rPr>
          <w:bCs/>
          <w:i/>
          <w:color w:val="0000FF"/>
        </w:rPr>
        <w:t>/</w:t>
      </w:r>
      <w:r>
        <w:rPr>
          <w:bCs/>
        </w:rPr>
        <w:t>or defects, errors and omissions in the documents prepared by the Contractor or Contractor’s subcontractor which are the basis for the payment request.</w:t>
      </w:r>
    </w:p>
    <w:p w14:paraId="21A4C190" w14:textId="77777777" w:rsidR="00FE4082" w:rsidRDefault="00FE4082" w:rsidP="00FE4082">
      <w:pPr>
        <w:numPr>
          <w:ilvl w:val="1"/>
          <w:numId w:val="4"/>
        </w:numPr>
        <w:tabs>
          <w:tab w:val="left" w:pos="-720"/>
          <w:tab w:val="num" w:pos="720"/>
          <w:tab w:val="left" w:pos="1710"/>
          <w:tab w:val="left" w:pos="5490"/>
          <w:tab w:val="left" w:pos="6840"/>
          <w:tab w:val="right" w:pos="9000"/>
        </w:tabs>
        <w:ind w:left="720" w:hanging="720"/>
        <w:jc w:val="both"/>
        <w:rPr>
          <w:bCs/>
        </w:rPr>
      </w:pPr>
      <w:r>
        <w:rPr>
          <w:bCs/>
        </w:rPr>
        <w:t>Water System's receipt of evidence that the Contractor’s subcontractor have not been duly paid for their services in connection with this project subsequent to the Water System having disbursed compensation to the Contractor in consideration of and stemming from the efforts extended by the subcontractors.</w:t>
      </w:r>
    </w:p>
    <w:p w14:paraId="48A270B4" w14:textId="77777777" w:rsidR="00FE4082" w:rsidRDefault="00FE4082" w:rsidP="00FE4082">
      <w:pPr>
        <w:numPr>
          <w:ilvl w:val="1"/>
          <w:numId w:val="4"/>
        </w:numPr>
        <w:tabs>
          <w:tab w:val="num" w:pos="720"/>
          <w:tab w:val="left" w:pos="1710"/>
          <w:tab w:val="left" w:pos="5490"/>
          <w:tab w:val="left" w:pos="6840"/>
          <w:tab w:val="right" w:pos="9000"/>
        </w:tabs>
        <w:ind w:left="720" w:hanging="720"/>
        <w:jc w:val="both"/>
        <w:rPr>
          <w:bCs/>
        </w:rPr>
      </w:pPr>
      <w:r>
        <w:rPr>
          <w:bCs/>
        </w:rPr>
        <w:t>Failure of the Contractor to render any service as stipulated by this agreement.</w:t>
      </w:r>
    </w:p>
    <w:p w14:paraId="1ACA767F" w14:textId="77777777" w:rsidR="00FE4082" w:rsidRDefault="00FE4082" w:rsidP="00FE4082"/>
    <w:p w14:paraId="64309617" w14:textId="77777777" w:rsidR="00FE4082" w:rsidRDefault="00FE4082" w:rsidP="00FE4082"/>
    <w:p w14:paraId="36FAD3C9" w14:textId="77777777" w:rsidR="001E23C1" w:rsidRPr="00115D47" w:rsidRDefault="00FE4082" w:rsidP="00FE4082">
      <w:pPr>
        <w:numPr>
          <w:ilvl w:val="0"/>
          <w:numId w:val="15"/>
        </w:numPr>
        <w:jc w:val="both"/>
        <w:rPr>
          <w:bCs/>
        </w:rPr>
      </w:pPr>
      <w:r>
        <w:rPr>
          <w:bCs/>
        </w:rPr>
        <w:t>The Water System shall provide the Contractor with written notice of its intention to withhold, amend, or reject any request for payment by the Contractor.  Upon written request by the Contractor to the Water System made within 10 days after the date of notice sent by the Water System, representatives of the Water System will meet with representatives of the Contractor at a mutually agreed time to discuss the circumstances surrounding the determination to withhold, amend, or reject any request for payment by the Contractor.</w:t>
      </w:r>
    </w:p>
    <w:p w14:paraId="4F9BA148" w14:textId="77777777" w:rsidR="001E23C1" w:rsidRDefault="001E23C1" w:rsidP="001E23C1">
      <w:pPr>
        <w:jc w:val="both"/>
        <w:sectPr w:rsidR="001E23C1">
          <w:headerReference w:type="default" r:id="rId12"/>
          <w:footerReference w:type="default" r:id="rId13"/>
          <w:pgSz w:w="12240" w:h="15840"/>
          <w:pgMar w:top="1440" w:right="1440" w:bottom="1440" w:left="1440" w:header="720" w:footer="720" w:gutter="0"/>
          <w:pgNumType w:start="1"/>
          <w:cols w:space="720"/>
        </w:sectPr>
      </w:pPr>
    </w:p>
    <w:p w14:paraId="20872A24" w14:textId="77777777" w:rsidR="00B466A8" w:rsidRDefault="00B466A8">
      <w:pPr>
        <w:pStyle w:val="Heading1"/>
        <w:numPr>
          <w:ilvl w:val="0"/>
          <w:numId w:val="0"/>
        </w:numPr>
        <w:spacing w:after="0"/>
        <w:rPr>
          <w:caps w:val="0"/>
        </w:rPr>
      </w:pPr>
      <w:r>
        <w:rPr>
          <w:caps w:val="0"/>
        </w:rPr>
        <w:lastRenderedPageBreak/>
        <w:t>EXHIBIT B</w:t>
      </w:r>
    </w:p>
    <w:p w14:paraId="7C685887" w14:textId="77777777" w:rsidR="00B466A8" w:rsidRDefault="00B466A8">
      <w:pPr>
        <w:pStyle w:val="Heading1"/>
        <w:numPr>
          <w:ilvl w:val="0"/>
          <w:numId w:val="0"/>
        </w:numPr>
        <w:spacing w:after="0"/>
      </w:pPr>
      <w:r>
        <w:t>SCOPE OF SERVICES</w:t>
      </w:r>
    </w:p>
    <w:p w14:paraId="4A192EC0" w14:textId="77777777" w:rsidR="00B466A8" w:rsidRDefault="00B466A8">
      <w:pPr>
        <w:pStyle w:val="Heading4"/>
        <w:tabs>
          <w:tab w:val="left" w:pos="540"/>
        </w:tabs>
        <w:ind w:left="540" w:hanging="540"/>
        <w:jc w:val="center"/>
      </w:pPr>
    </w:p>
    <w:p w14:paraId="43235165" w14:textId="5101048E" w:rsidR="00B466A8" w:rsidRDefault="00115D47">
      <w:pPr>
        <w:pStyle w:val="Header"/>
        <w:tabs>
          <w:tab w:val="clear" w:pos="4320"/>
          <w:tab w:val="clear" w:pos="8640"/>
        </w:tabs>
      </w:pPr>
      <w:r>
        <w:t xml:space="preserve">All work requested and performed per this contract must comply with SAWS Bid </w:t>
      </w:r>
      <w:r w:rsidR="00FE4082">
        <w:t>________</w:t>
      </w:r>
      <w:r>
        <w:t xml:space="preserve"> specifications and contractors bid response to said bid. (Bid/ Bid Response Attached</w:t>
      </w:r>
      <w:r w:rsidR="007A0B0E">
        <w:t xml:space="preserve"> </w:t>
      </w:r>
      <w:r w:rsidR="007A0B0E">
        <w:rPr>
          <w:highlight w:val="yellow"/>
        </w:rPr>
        <w:t>and incorporated herein for all intents and purposes</w:t>
      </w:r>
      <w:r w:rsidR="007A0B0E" w:rsidRPr="00041AC5">
        <w:rPr>
          <w:highlight w:val="yellow"/>
        </w:rPr>
        <w:t>)</w:t>
      </w:r>
    </w:p>
    <w:p w14:paraId="3CF65AC5" w14:textId="77777777" w:rsidR="00B466A8" w:rsidRDefault="00B466A8">
      <w:pPr>
        <w:jc w:val="center"/>
      </w:pPr>
    </w:p>
    <w:p w14:paraId="5205118E" w14:textId="77777777" w:rsidR="00B466A8" w:rsidRDefault="00B466A8">
      <w:pPr>
        <w:pStyle w:val="Heading1"/>
        <w:numPr>
          <w:ilvl w:val="0"/>
          <w:numId w:val="0"/>
        </w:numPr>
        <w:spacing w:after="0"/>
        <w:jc w:val="left"/>
        <w:rPr>
          <w:b w:val="0"/>
          <w:bCs w:val="0"/>
          <w:caps w:val="0"/>
        </w:rPr>
      </w:pPr>
    </w:p>
    <w:p w14:paraId="277F5432" w14:textId="77777777" w:rsidR="00B466A8" w:rsidRDefault="00B466A8">
      <w:pPr>
        <w:pStyle w:val="Header"/>
        <w:tabs>
          <w:tab w:val="clear" w:pos="4320"/>
          <w:tab w:val="clear" w:pos="8640"/>
        </w:tabs>
        <w:sectPr w:rsidR="00B466A8">
          <w:headerReference w:type="default" r:id="rId14"/>
          <w:footerReference w:type="default" r:id="rId15"/>
          <w:pgSz w:w="12240" w:h="15840"/>
          <w:pgMar w:top="1440" w:right="1440" w:bottom="1440" w:left="1440" w:header="720" w:footer="720" w:gutter="0"/>
          <w:pgNumType w:start="1"/>
          <w:cols w:space="720"/>
        </w:sectPr>
      </w:pPr>
    </w:p>
    <w:p w14:paraId="5ACDD34F" w14:textId="77777777" w:rsidR="00B466A8" w:rsidRDefault="00B466A8">
      <w:pPr>
        <w:pStyle w:val="Title"/>
      </w:pPr>
      <w:r>
        <w:lastRenderedPageBreak/>
        <w:t>EXHIBIT C</w:t>
      </w:r>
    </w:p>
    <w:p w14:paraId="7326C1A2" w14:textId="77777777" w:rsidR="007C1133" w:rsidRPr="007C1133" w:rsidRDefault="007C1133" w:rsidP="007C1133">
      <w:pPr>
        <w:pStyle w:val="Title"/>
        <w:ind w:left="-360" w:right="-360"/>
        <w:rPr>
          <w:sz w:val="22"/>
          <w:szCs w:val="22"/>
        </w:rPr>
      </w:pPr>
      <w:r w:rsidRPr="007C1133">
        <w:rPr>
          <w:sz w:val="22"/>
          <w:szCs w:val="22"/>
        </w:rPr>
        <w:t>SAWS STANDARD INSURANCE SPECIFICATIONS &amp;</w:t>
      </w:r>
    </w:p>
    <w:p w14:paraId="2530730A" w14:textId="02CF58B4" w:rsidR="00B466A8" w:rsidRDefault="007C1133" w:rsidP="007C1133">
      <w:pPr>
        <w:pStyle w:val="Title"/>
      </w:pPr>
      <w:r w:rsidRPr="007C1133">
        <w:rPr>
          <w:sz w:val="22"/>
          <w:szCs w:val="22"/>
        </w:rPr>
        <w:tab/>
        <w:t>CERTIFICATE OF LIABILITY INSURANCE REQUIREMENTS</w:t>
      </w:r>
    </w:p>
    <w:p w14:paraId="4EBA0B57" w14:textId="77777777" w:rsidR="00B466A8" w:rsidRDefault="00B466A8">
      <w:pPr>
        <w:snapToGrid w:val="0"/>
        <w:jc w:val="both"/>
      </w:pPr>
    </w:p>
    <w:p w14:paraId="2DA7BBB6" w14:textId="74D64E0F" w:rsidR="00B466A8" w:rsidRPr="007C1133" w:rsidRDefault="007C1133">
      <w:pPr>
        <w:pStyle w:val="BodyTextIndent"/>
        <w:rPr>
          <w:b w:val="0"/>
          <w:i/>
          <w:color w:val="auto"/>
        </w:rPr>
      </w:pPr>
      <w:r>
        <w:rPr>
          <w:b w:val="0"/>
          <w:i/>
          <w:color w:val="auto"/>
        </w:rPr>
        <w:t xml:space="preserve">Insert Insurance </w:t>
      </w:r>
      <w:r w:rsidR="005A3358">
        <w:rPr>
          <w:b w:val="0"/>
          <w:i/>
          <w:color w:val="auto"/>
        </w:rPr>
        <w:t xml:space="preserve">Requirements and Bonding if applicable </w:t>
      </w:r>
    </w:p>
    <w:p w14:paraId="16D90CC9" w14:textId="77777777" w:rsidR="00B466A8" w:rsidRDefault="00B466A8">
      <w:pPr>
        <w:pStyle w:val="BodyTextIndent2"/>
      </w:pPr>
    </w:p>
    <w:p w14:paraId="1FCC426E" w14:textId="77777777" w:rsidR="00B466A8" w:rsidRDefault="00B466A8">
      <w:pPr>
        <w:ind w:left="540" w:hanging="540"/>
        <w:rPr>
          <w:b/>
          <w:bCs/>
        </w:rPr>
        <w:sectPr w:rsidR="00B466A8">
          <w:headerReference w:type="default" r:id="rId16"/>
          <w:footerReference w:type="default" r:id="rId17"/>
          <w:pgSz w:w="12240" w:h="15840"/>
          <w:pgMar w:top="1152" w:right="1152" w:bottom="1152" w:left="1152" w:header="317" w:footer="317" w:gutter="0"/>
          <w:pgNumType w:start="1"/>
          <w:cols w:space="720"/>
          <w:noEndnote/>
        </w:sectPr>
      </w:pPr>
    </w:p>
    <w:p w14:paraId="7A1D2D68" w14:textId="77777777" w:rsidR="00B466A8" w:rsidRDefault="00B466A8">
      <w:pPr>
        <w:jc w:val="center"/>
        <w:rPr>
          <w:b/>
          <w:bCs/>
        </w:rPr>
      </w:pPr>
      <w:r>
        <w:rPr>
          <w:b/>
          <w:bCs/>
        </w:rPr>
        <w:lastRenderedPageBreak/>
        <w:t>EXHIBIT D</w:t>
      </w:r>
    </w:p>
    <w:p w14:paraId="4C63D881" w14:textId="4EA927F8" w:rsidR="00B466A8" w:rsidRDefault="008A6776">
      <w:pPr>
        <w:jc w:val="center"/>
        <w:rPr>
          <w:b/>
          <w:bCs/>
        </w:rPr>
      </w:pPr>
      <w:r>
        <w:rPr>
          <w:b/>
          <w:bCs/>
        </w:rPr>
        <w:t>TERM AND</w:t>
      </w:r>
      <w:r w:rsidR="00B466A8">
        <w:rPr>
          <w:b/>
          <w:bCs/>
        </w:rPr>
        <w:t xml:space="preserve"> EXTENSION</w:t>
      </w:r>
      <w:r>
        <w:rPr>
          <w:b/>
          <w:bCs/>
        </w:rPr>
        <w:t>S</w:t>
      </w:r>
    </w:p>
    <w:p w14:paraId="2D75B218" w14:textId="77777777" w:rsidR="00B466A8" w:rsidRDefault="00B466A8">
      <w:pPr>
        <w:rPr>
          <w:b/>
          <w:bCs/>
        </w:rPr>
      </w:pPr>
    </w:p>
    <w:p w14:paraId="173E0568" w14:textId="77777777" w:rsidR="00036AB5" w:rsidRDefault="00036AB5" w:rsidP="00036AB5">
      <w:pPr>
        <w:rPr>
          <w:b/>
          <w:bCs/>
        </w:rPr>
      </w:pPr>
    </w:p>
    <w:p w14:paraId="41623395" w14:textId="6D3B3ED6" w:rsidR="00036AB5" w:rsidRDefault="00036AB5" w:rsidP="00036AB5">
      <w:r>
        <w:t xml:space="preserve">TERM: The </w:t>
      </w:r>
      <w:r w:rsidR="00FE4082">
        <w:t>contract period shall be</w:t>
      </w:r>
      <w:r w:rsidR="00FF79E5">
        <w:t xml:space="preserve"> </w:t>
      </w:r>
      <w:r w:rsidR="00FF79E5" w:rsidRPr="00FF79E5">
        <w:rPr>
          <w:highlight w:val="yellow"/>
        </w:rPr>
        <w:t xml:space="preserve">one </w:t>
      </w:r>
      <w:commentRangeStart w:id="130"/>
      <w:r w:rsidR="00FF79E5" w:rsidRPr="00FF79E5">
        <w:rPr>
          <w:highlight w:val="yellow"/>
        </w:rPr>
        <w:t>year</w:t>
      </w:r>
      <w:commentRangeEnd w:id="130"/>
      <w:r w:rsidR="008A6776">
        <w:rPr>
          <w:rStyle w:val="CommentReference"/>
        </w:rPr>
        <w:commentReference w:id="130"/>
      </w:r>
      <w:r>
        <w:t>. The con</w:t>
      </w:r>
      <w:r w:rsidR="00FE4082">
        <w:t xml:space="preserve">tract period shall </w:t>
      </w:r>
      <w:r w:rsidR="00FF79E5">
        <w:t xml:space="preserve">begin on </w:t>
      </w:r>
      <w:r w:rsidR="00FE4082">
        <w:rPr>
          <w:u w:val="single"/>
        </w:rPr>
        <w:tab/>
      </w:r>
      <w:r w:rsidR="00FE4082">
        <w:rPr>
          <w:u w:val="single"/>
        </w:rPr>
        <w:tab/>
      </w:r>
      <w:r w:rsidR="00FF79E5">
        <w:t xml:space="preserve"> and end on </w:t>
      </w:r>
      <w:r w:rsidR="00FF79E5">
        <w:rPr>
          <w:u w:val="single"/>
        </w:rPr>
        <w:tab/>
      </w:r>
      <w:r w:rsidR="00FF79E5">
        <w:rPr>
          <w:u w:val="single"/>
        </w:rPr>
        <w:tab/>
      </w:r>
      <w:r>
        <w:t xml:space="preserve">. </w:t>
      </w:r>
    </w:p>
    <w:p w14:paraId="6F61BBEF" w14:textId="77777777" w:rsidR="00036AB5" w:rsidRDefault="00036AB5" w:rsidP="00036AB5"/>
    <w:p w14:paraId="1373B3BE" w14:textId="77777777" w:rsidR="00B466A8" w:rsidRDefault="00036AB5" w:rsidP="00036AB5">
      <w:r>
        <w:t xml:space="preserve">EXTENSION: The San Antonio Water System (SAWS) reserves the right to extend the contract period for </w:t>
      </w:r>
      <w:r w:rsidR="00FE4082">
        <w:rPr>
          <w:u w:val="single"/>
        </w:rPr>
        <w:tab/>
        <w:t xml:space="preserve"> </w:t>
      </w:r>
      <w:r>
        <w:t>(</w:t>
      </w:r>
      <w:r w:rsidR="00FE4082">
        <w:rPr>
          <w:u w:val="single"/>
        </w:rPr>
        <w:tab/>
      </w:r>
      <w:r>
        <w:t>) additional one-year period based on the initial bid submitted, should such an extension be mutually agreeable to SAWS and the Contractor.</w:t>
      </w:r>
    </w:p>
    <w:p w14:paraId="58C3337F" w14:textId="77777777" w:rsidR="00B466A8" w:rsidRDefault="00B466A8"/>
    <w:p w14:paraId="2377FA40" w14:textId="77777777" w:rsidR="008A6776" w:rsidRPr="002E7B29" w:rsidRDefault="008A6776" w:rsidP="008A6776">
      <w:pPr>
        <w:spacing w:after="120"/>
        <w:jc w:val="both"/>
      </w:pPr>
      <w:r>
        <w:t>SAWS</w:t>
      </w:r>
      <w:r w:rsidRPr="002E7B29">
        <w:t xml:space="preserve"> shall also have the right to extend this contract under the same terms and conditions beyond the original term or any renewal thereof, on a month</w:t>
      </w:r>
      <w:r>
        <w:t xml:space="preserve"> to month basis, not to exceed 6</w:t>
      </w:r>
      <w:r w:rsidRPr="002E7B29">
        <w:t xml:space="preserve"> months. Said month to month extensions shall be in writing, signed by </w:t>
      </w:r>
      <w:r>
        <w:t>SAWS</w:t>
      </w:r>
      <w:r w:rsidRPr="002E7B29">
        <w:t xml:space="preserve"> Purchasing Di</w:t>
      </w:r>
      <w:r>
        <w:t>rector or her</w:t>
      </w:r>
      <w:r w:rsidRPr="002E7B29">
        <w:t xml:space="preserve"> designee, an</w:t>
      </w:r>
      <w:r>
        <w:t>d shall not require Board</w:t>
      </w:r>
      <w:r w:rsidRPr="002E7B29">
        <w:t xml:space="preserve"> approval, subject to and contingent upon appropriation of funding therefore. </w:t>
      </w:r>
    </w:p>
    <w:p w14:paraId="539B872C" w14:textId="77777777" w:rsidR="00B466A8" w:rsidRDefault="00B466A8"/>
    <w:p w14:paraId="109D7C61" w14:textId="77777777" w:rsidR="00B466A8" w:rsidRDefault="00B466A8"/>
    <w:p w14:paraId="04B93D1B" w14:textId="77777777" w:rsidR="00B466A8" w:rsidRDefault="00B466A8"/>
    <w:p w14:paraId="5169DA32" w14:textId="3AB11102" w:rsidR="00320BF1" w:rsidRDefault="00320BF1">
      <w:pPr>
        <w:pStyle w:val="Header"/>
        <w:tabs>
          <w:tab w:val="clear" w:pos="4320"/>
          <w:tab w:val="clear" w:pos="8640"/>
        </w:tabs>
      </w:pPr>
    </w:p>
    <w:p w14:paraId="1B66A7D0" w14:textId="77777777" w:rsidR="00320BF1" w:rsidRPr="00320BF1" w:rsidRDefault="00320BF1" w:rsidP="00320BF1"/>
    <w:p w14:paraId="64A5E02A" w14:textId="77777777" w:rsidR="00320BF1" w:rsidRPr="00320BF1" w:rsidRDefault="00320BF1" w:rsidP="00320BF1"/>
    <w:p w14:paraId="65A41BCE" w14:textId="77777777" w:rsidR="00320BF1" w:rsidRPr="00320BF1" w:rsidRDefault="00320BF1" w:rsidP="00320BF1"/>
    <w:p w14:paraId="1265C66B" w14:textId="77777777" w:rsidR="00320BF1" w:rsidRPr="00320BF1" w:rsidRDefault="00320BF1" w:rsidP="00320BF1"/>
    <w:p w14:paraId="09E48ED9" w14:textId="77777777" w:rsidR="00320BF1" w:rsidRPr="00320BF1" w:rsidRDefault="00320BF1" w:rsidP="00320BF1"/>
    <w:p w14:paraId="2697E1EC" w14:textId="77777777" w:rsidR="00320BF1" w:rsidRPr="00320BF1" w:rsidRDefault="00320BF1" w:rsidP="00320BF1"/>
    <w:p w14:paraId="6D78E7C0" w14:textId="77777777" w:rsidR="00320BF1" w:rsidRPr="00320BF1" w:rsidRDefault="00320BF1" w:rsidP="00320BF1"/>
    <w:p w14:paraId="38D877A2" w14:textId="77777777" w:rsidR="00320BF1" w:rsidRPr="00320BF1" w:rsidRDefault="00320BF1" w:rsidP="00320BF1"/>
    <w:p w14:paraId="35D27FDC" w14:textId="77777777" w:rsidR="00320BF1" w:rsidRPr="00320BF1" w:rsidRDefault="00320BF1" w:rsidP="00320BF1"/>
    <w:p w14:paraId="33538936" w14:textId="77777777" w:rsidR="00320BF1" w:rsidRPr="00320BF1" w:rsidRDefault="00320BF1" w:rsidP="00320BF1"/>
    <w:p w14:paraId="3AD733B9" w14:textId="77777777" w:rsidR="00320BF1" w:rsidRPr="00320BF1" w:rsidRDefault="00320BF1" w:rsidP="00320BF1"/>
    <w:p w14:paraId="1E7B78B3" w14:textId="77777777" w:rsidR="00320BF1" w:rsidRPr="00320BF1" w:rsidRDefault="00320BF1" w:rsidP="00320BF1"/>
    <w:p w14:paraId="75FD001E" w14:textId="77777777" w:rsidR="00320BF1" w:rsidRPr="00320BF1" w:rsidRDefault="00320BF1" w:rsidP="00320BF1"/>
    <w:p w14:paraId="740DC696" w14:textId="77777777" w:rsidR="00320BF1" w:rsidRPr="00320BF1" w:rsidRDefault="00320BF1" w:rsidP="00320BF1"/>
    <w:p w14:paraId="3CC10208" w14:textId="77777777" w:rsidR="00320BF1" w:rsidRPr="00320BF1" w:rsidRDefault="00320BF1" w:rsidP="00320BF1"/>
    <w:p w14:paraId="36666FAB" w14:textId="77777777" w:rsidR="00320BF1" w:rsidRPr="00320BF1" w:rsidRDefault="00320BF1" w:rsidP="00320BF1"/>
    <w:p w14:paraId="56AF9D75" w14:textId="77777777" w:rsidR="00320BF1" w:rsidRPr="00320BF1" w:rsidRDefault="00320BF1" w:rsidP="00320BF1"/>
    <w:p w14:paraId="35E642B5" w14:textId="08A5BC7E" w:rsidR="00320BF1" w:rsidRDefault="00320BF1" w:rsidP="00320BF1">
      <w:pPr>
        <w:tabs>
          <w:tab w:val="left" w:pos="1068"/>
        </w:tabs>
      </w:pPr>
      <w:r>
        <w:tab/>
      </w:r>
    </w:p>
    <w:p w14:paraId="558E51B2" w14:textId="4FE0F347" w:rsidR="00320BF1" w:rsidRDefault="00320BF1" w:rsidP="00320BF1"/>
    <w:p w14:paraId="03E1CDED" w14:textId="77777777" w:rsidR="00B466A8" w:rsidRPr="00320BF1" w:rsidRDefault="00B466A8" w:rsidP="00320BF1">
      <w:pPr>
        <w:sectPr w:rsidR="00B466A8" w:rsidRPr="00320BF1">
          <w:headerReference w:type="default" r:id="rId18"/>
          <w:footerReference w:type="default" r:id="rId19"/>
          <w:pgSz w:w="12240" w:h="15840"/>
          <w:pgMar w:top="1440" w:right="1440" w:bottom="1440" w:left="1440" w:header="720" w:footer="720" w:gutter="0"/>
          <w:pgNumType w:start="1"/>
          <w:cols w:space="720"/>
        </w:sectPr>
      </w:pPr>
    </w:p>
    <w:p w14:paraId="64E4A281" w14:textId="77777777" w:rsidR="00071580" w:rsidRDefault="00071580" w:rsidP="00071580">
      <w:pPr>
        <w:ind w:left="-720" w:firstLine="720"/>
        <w:jc w:val="center"/>
        <w:rPr>
          <w:rFonts w:eastAsia="Arial Unicode MS"/>
          <w:b/>
          <w:bCs/>
          <w:color w:val="000000"/>
        </w:rPr>
      </w:pPr>
      <w:r>
        <w:rPr>
          <w:rFonts w:eastAsia="Arial Unicode MS"/>
          <w:b/>
          <w:bCs/>
          <w:color w:val="000000"/>
        </w:rPr>
        <w:lastRenderedPageBreak/>
        <w:t>EXHIBIT E</w:t>
      </w:r>
    </w:p>
    <w:p w14:paraId="323B0FBF" w14:textId="77777777" w:rsidR="00071580" w:rsidRDefault="00071580" w:rsidP="00071580">
      <w:pPr>
        <w:pStyle w:val="Title"/>
      </w:pPr>
      <w:r>
        <w:t>SECURITY PROCEDURES</w:t>
      </w:r>
    </w:p>
    <w:p w14:paraId="1E89FE6B" w14:textId="77777777" w:rsidR="00AA6C48" w:rsidRPr="00AA6C48" w:rsidRDefault="00AA6C48" w:rsidP="00AA6C48">
      <w:pPr>
        <w:suppressAutoHyphens/>
        <w:spacing w:line="240" w:lineRule="exact"/>
        <w:jc w:val="both"/>
        <w:rPr>
          <w:color w:val="000080"/>
          <w:sz w:val="22"/>
          <w:szCs w:val="19"/>
        </w:rPr>
      </w:pPr>
      <w:bookmarkStart w:id="131" w:name="OLE_LINK1"/>
    </w:p>
    <w:p w14:paraId="2EF215AE" w14:textId="77777777" w:rsidR="00AA6C48" w:rsidRPr="00AA6C48" w:rsidRDefault="00AA6C48" w:rsidP="00AA6C48">
      <w:pPr>
        <w:suppressAutoHyphens/>
        <w:jc w:val="both"/>
        <w:rPr>
          <w:sz w:val="22"/>
          <w:szCs w:val="19"/>
        </w:rPr>
      </w:pPr>
      <w:r w:rsidRPr="00AA6C48">
        <w:rPr>
          <w:sz w:val="22"/>
          <w:szCs w:val="19"/>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r w:rsidRPr="00AA6C48">
        <w:rPr>
          <w:color w:val="0000FF"/>
          <w:sz w:val="22"/>
          <w:szCs w:val="19"/>
          <w:u w:val="single"/>
        </w:rPr>
        <w:t>securitygroup@saws.org</w:t>
      </w:r>
      <w:r w:rsidRPr="00AA6C48">
        <w:rPr>
          <w:color w:val="0000FF"/>
          <w:sz w:val="22"/>
          <w:szCs w:val="19"/>
        </w:rPr>
        <w:t>.</w:t>
      </w:r>
      <w:r w:rsidRPr="00AA6C48">
        <w:rPr>
          <w:sz w:val="22"/>
          <w:szCs w:val="19"/>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w:t>
      </w:r>
      <w:r w:rsidRPr="00AA6C48">
        <w:rPr>
          <w:sz w:val="22"/>
          <w:szCs w:val="19"/>
        </w:rPr>
        <w:lastRenderedPageBreak/>
        <w:t xml:space="preserve">SAWS Project Manager/Inspector and provide updated PCDF and Background Screening Letters, with copies to </w:t>
      </w:r>
      <w:hyperlink r:id="rId20" w:history="1">
        <w:r w:rsidRPr="00AA6C48">
          <w:rPr>
            <w:rStyle w:val="Hyperlink"/>
            <w:sz w:val="22"/>
            <w:szCs w:val="19"/>
          </w:rPr>
          <w:t>securitygroup@saws.org</w:t>
        </w:r>
      </w:hyperlink>
      <w:r w:rsidRPr="00AA6C48">
        <w:rPr>
          <w:sz w:val="22"/>
          <w:szCs w:val="19"/>
        </w:rPr>
        <w:t xml:space="preserve">.  </w:t>
      </w:r>
    </w:p>
    <w:p w14:paraId="183680A4" w14:textId="77777777" w:rsidR="00AA6C48" w:rsidRPr="00AA6C48" w:rsidRDefault="00AA6C48" w:rsidP="00AA6C48">
      <w:pPr>
        <w:suppressAutoHyphens/>
        <w:rPr>
          <w:sz w:val="22"/>
          <w:szCs w:val="19"/>
        </w:rPr>
      </w:pPr>
    </w:p>
    <w:p w14:paraId="7DF1D18A" w14:textId="77777777" w:rsidR="00AA6C48" w:rsidRPr="00AA6C48" w:rsidRDefault="00AA6C48" w:rsidP="00AA6C48">
      <w:pPr>
        <w:suppressAutoHyphens/>
        <w:jc w:val="both"/>
        <w:rPr>
          <w:sz w:val="22"/>
          <w:szCs w:val="19"/>
        </w:rPr>
      </w:pPr>
      <w:r w:rsidRPr="00AA6C48">
        <w:rPr>
          <w:sz w:val="22"/>
          <w:szCs w:val="19"/>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4100A3A7" w14:textId="77777777" w:rsidR="00AA6C48" w:rsidRPr="00AA6C48" w:rsidRDefault="00AA6C48" w:rsidP="00AA6C48">
      <w:pPr>
        <w:suppressAutoHyphens/>
        <w:rPr>
          <w:sz w:val="22"/>
          <w:szCs w:val="19"/>
        </w:rPr>
      </w:pPr>
    </w:p>
    <w:p w14:paraId="509315B5" w14:textId="77777777" w:rsidR="00AA6C48" w:rsidRPr="00AA6C48" w:rsidRDefault="00AA6C48" w:rsidP="00AA6C48">
      <w:pPr>
        <w:suppressAutoHyphens/>
        <w:jc w:val="both"/>
        <w:rPr>
          <w:sz w:val="22"/>
          <w:szCs w:val="19"/>
        </w:rPr>
      </w:pPr>
      <w:r w:rsidRPr="00AA6C48">
        <w:rPr>
          <w:sz w:val="22"/>
          <w:szCs w:val="19"/>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35B4AB01" w14:textId="77777777" w:rsidR="00AA6C48" w:rsidRPr="00AA6C48" w:rsidRDefault="00AA6C48" w:rsidP="00AA6C48">
      <w:pPr>
        <w:suppressAutoHyphens/>
        <w:rPr>
          <w:sz w:val="22"/>
          <w:szCs w:val="19"/>
        </w:rPr>
      </w:pPr>
    </w:p>
    <w:p w14:paraId="6F110E91" w14:textId="77777777" w:rsidR="00AA6C48" w:rsidRPr="00AA6C48" w:rsidRDefault="00AA6C48" w:rsidP="00AA6C48">
      <w:pPr>
        <w:suppressAutoHyphens/>
        <w:jc w:val="both"/>
        <w:rPr>
          <w:sz w:val="22"/>
          <w:szCs w:val="19"/>
        </w:rPr>
      </w:pPr>
      <w:r w:rsidRPr="00AA6C48">
        <w:rPr>
          <w:sz w:val="22"/>
          <w:szCs w:val="19"/>
        </w:rPr>
        <w:t>Sub-Contractors must always be under escort of Contractor while performing work on any SAWS 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7C68BC45" w14:textId="77777777" w:rsidR="00AA6C48" w:rsidRPr="00AA6C48" w:rsidRDefault="00AA6C48" w:rsidP="00AA6C48">
      <w:pPr>
        <w:suppressAutoHyphens/>
        <w:jc w:val="both"/>
        <w:rPr>
          <w:sz w:val="22"/>
          <w:szCs w:val="19"/>
        </w:rPr>
      </w:pPr>
    </w:p>
    <w:p w14:paraId="590B9CF9" w14:textId="77777777" w:rsidR="00AA6C48" w:rsidRPr="00AA6C48" w:rsidRDefault="00AA6C48" w:rsidP="00AA6C48">
      <w:pPr>
        <w:suppressAutoHyphens/>
        <w:jc w:val="both"/>
        <w:rPr>
          <w:sz w:val="22"/>
          <w:szCs w:val="19"/>
        </w:rPr>
      </w:pPr>
      <w:r w:rsidRPr="00AA6C48">
        <w:rPr>
          <w:sz w:val="22"/>
          <w:szCs w:val="19"/>
        </w:rPr>
        <w:t xml:space="preserve">Contractor is responsible for being in compliance with the SAWS security requirements and for maintaining its security of SAWS property, infrastructure, SAWS customer’s property, networks, and facilities for the </w:t>
      </w:r>
      <w:r w:rsidRPr="00AA6C48">
        <w:rPr>
          <w:sz w:val="22"/>
          <w:szCs w:val="19"/>
        </w:rPr>
        <w:lastRenderedPageBreak/>
        <w:t xml:space="preserve">length of the project. Security incidents must be reported to SAWS Security immediately at (210) 233-3338.   </w:t>
      </w:r>
    </w:p>
    <w:p w14:paraId="2D91EAAE" w14:textId="77777777" w:rsidR="00AA6C48" w:rsidRPr="00AA6C48" w:rsidRDefault="00AA6C48" w:rsidP="00AA6C48">
      <w:pPr>
        <w:suppressAutoHyphens/>
        <w:jc w:val="both"/>
        <w:rPr>
          <w:sz w:val="22"/>
          <w:szCs w:val="19"/>
        </w:rPr>
      </w:pPr>
    </w:p>
    <w:p w14:paraId="51E4D01B" w14:textId="77777777" w:rsidR="00AA6C48" w:rsidRPr="00AA6C48" w:rsidRDefault="00AA6C48" w:rsidP="00AA6C48">
      <w:pPr>
        <w:suppressAutoHyphens/>
        <w:jc w:val="both"/>
        <w:rPr>
          <w:sz w:val="22"/>
          <w:szCs w:val="19"/>
        </w:rPr>
      </w:pPr>
      <w:r w:rsidRPr="00AA6C48">
        <w:rPr>
          <w:sz w:val="22"/>
          <w:szCs w:val="19"/>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52106CCE" w14:textId="77777777" w:rsidR="00AA6C48" w:rsidRPr="00AA6C48" w:rsidRDefault="00AA6C48" w:rsidP="00AA6C48">
      <w:pPr>
        <w:suppressAutoHyphens/>
        <w:jc w:val="both"/>
        <w:rPr>
          <w:sz w:val="22"/>
          <w:szCs w:val="19"/>
        </w:rPr>
      </w:pPr>
    </w:p>
    <w:p w14:paraId="5B2B023C" w14:textId="77777777" w:rsidR="00AA6C48" w:rsidRPr="00AA6C48" w:rsidRDefault="00AA6C48" w:rsidP="00AA6C48">
      <w:pPr>
        <w:suppressAutoHyphens/>
        <w:jc w:val="both"/>
        <w:rPr>
          <w:sz w:val="22"/>
          <w:szCs w:val="19"/>
        </w:rPr>
      </w:pPr>
      <w:r w:rsidRPr="00AA6C48">
        <w:rPr>
          <w:sz w:val="22"/>
          <w:szCs w:val="19"/>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1C01AB1D" w14:textId="77777777" w:rsidR="00AA6C48" w:rsidRPr="00AA6C48" w:rsidRDefault="00AA6C48" w:rsidP="00AA6C48">
      <w:pPr>
        <w:suppressAutoHyphens/>
        <w:rPr>
          <w:sz w:val="22"/>
          <w:szCs w:val="19"/>
        </w:rPr>
      </w:pPr>
    </w:p>
    <w:p w14:paraId="070E3FEB" w14:textId="77777777" w:rsidR="00AA6C48" w:rsidRPr="00AA6C48" w:rsidRDefault="00AA6C48" w:rsidP="00AA6C48">
      <w:pPr>
        <w:suppressAutoHyphens/>
        <w:jc w:val="both"/>
        <w:rPr>
          <w:sz w:val="22"/>
          <w:szCs w:val="19"/>
        </w:rPr>
      </w:pPr>
      <w:r w:rsidRPr="00AA6C48">
        <w:rPr>
          <w:sz w:val="22"/>
          <w:szCs w:val="19"/>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AA6C48">
        <w:rPr>
          <w:b/>
          <w:sz w:val="22"/>
          <w:szCs w:val="19"/>
        </w:rPr>
        <w:t>results</w:t>
      </w:r>
      <w:r w:rsidRPr="00AA6C48">
        <w:rPr>
          <w:sz w:val="22"/>
          <w:szCs w:val="19"/>
        </w:rPr>
        <w:t xml:space="preserve"> of the work or security measures only. </w:t>
      </w:r>
    </w:p>
    <w:p w14:paraId="48B6DFAE" w14:textId="77777777" w:rsidR="00AA6C48" w:rsidRPr="00AA6C48" w:rsidRDefault="00AA6C48" w:rsidP="00AA6C48">
      <w:pPr>
        <w:suppressAutoHyphens/>
        <w:jc w:val="both"/>
        <w:rPr>
          <w:sz w:val="22"/>
          <w:szCs w:val="19"/>
        </w:rPr>
      </w:pPr>
    </w:p>
    <w:p w14:paraId="2AAFF0BA" w14:textId="77777777" w:rsidR="00AA6C48" w:rsidRPr="00AA6C48" w:rsidRDefault="00AA6C48" w:rsidP="00AA6C48">
      <w:pPr>
        <w:suppressAutoHyphens/>
        <w:jc w:val="both"/>
        <w:rPr>
          <w:sz w:val="22"/>
          <w:szCs w:val="19"/>
        </w:rPr>
      </w:pPr>
      <w:r w:rsidRPr="00AA6C48">
        <w:rPr>
          <w:sz w:val="22"/>
          <w:szCs w:val="19"/>
        </w:rPr>
        <w:t xml:space="preserve">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t>
      </w:r>
      <w:r w:rsidRPr="00AA6C48">
        <w:rPr>
          <w:sz w:val="22"/>
          <w:szCs w:val="19"/>
        </w:rPr>
        <w:lastRenderedPageBreak/>
        <w:t>with no penalty, claim of any nature (including but not limited to breach of contract) against SAWS by the Contractor:</w:t>
      </w:r>
    </w:p>
    <w:p w14:paraId="3AB2D33B" w14:textId="77777777" w:rsidR="00AA6C48" w:rsidRPr="00AA6C48" w:rsidRDefault="00AA6C48" w:rsidP="00AA6C48">
      <w:pPr>
        <w:suppressAutoHyphens/>
        <w:jc w:val="both"/>
        <w:rPr>
          <w:sz w:val="22"/>
          <w:szCs w:val="19"/>
        </w:rPr>
      </w:pPr>
    </w:p>
    <w:p w14:paraId="795E5918" w14:textId="77777777" w:rsidR="00AA6C48" w:rsidRPr="00AA6C48" w:rsidRDefault="00AA6C48" w:rsidP="00AA6C48">
      <w:pPr>
        <w:pStyle w:val="ListParagraph"/>
        <w:widowControl/>
        <w:numPr>
          <w:ilvl w:val="0"/>
          <w:numId w:val="16"/>
        </w:numPr>
        <w:suppressAutoHyphens/>
        <w:jc w:val="both"/>
        <w:rPr>
          <w:rFonts w:ascii="Times New Roman" w:hAnsi="Times New Roman"/>
          <w:sz w:val="22"/>
          <w:szCs w:val="19"/>
        </w:rPr>
      </w:pPr>
      <w:r w:rsidRPr="00AA6C48">
        <w:rPr>
          <w:rFonts w:ascii="Times New Roman" w:hAnsi="Times New Roman"/>
          <w:sz w:val="22"/>
          <w:szCs w:val="19"/>
        </w:rPr>
        <w:t>Issue a Work Stoppage Order until the security violation (s) are remedied</w:t>
      </w:r>
    </w:p>
    <w:p w14:paraId="338CE5AE" w14:textId="77777777" w:rsidR="00AA6C48" w:rsidRPr="00AA6C48" w:rsidRDefault="00AA6C48" w:rsidP="00AA6C48">
      <w:pPr>
        <w:pStyle w:val="ListParagraph"/>
        <w:widowControl/>
        <w:numPr>
          <w:ilvl w:val="0"/>
          <w:numId w:val="16"/>
        </w:numPr>
        <w:suppressAutoHyphens/>
        <w:jc w:val="both"/>
        <w:rPr>
          <w:rFonts w:ascii="Times New Roman" w:hAnsi="Times New Roman"/>
          <w:sz w:val="22"/>
          <w:szCs w:val="19"/>
        </w:rPr>
      </w:pPr>
      <w:r w:rsidRPr="00AA6C48">
        <w:rPr>
          <w:rFonts w:ascii="Times New Roman" w:hAnsi="Times New Roman"/>
          <w:sz w:val="22"/>
          <w:szCs w:val="19"/>
        </w:rPr>
        <w:t>Ask any unidentified or improperly identified person or equipment to leave SAWS site immediately and not return until items or deficiencies are remedied to SAWS satisfaction.</w:t>
      </w:r>
    </w:p>
    <w:p w14:paraId="3F5416B5" w14:textId="77777777" w:rsidR="00AA6C48" w:rsidRPr="00AA6C48" w:rsidRDefault="00AA6C48" w:rsidP="00AA6C48">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 w:val="22"/>
          <w:szCs w:val="19"/>
        </w:rPr>
      </w:pPr>
      <w:r w:rsidRPr="00AA6C48">
        <w:rPr>
          <w:i/>
          <w:snapToGrid w:val="0"/>
          <w:sz w:val="22"/>
          <w:szCs w:val="19"/>
        </w:rPr>
        <w:t>Rev. 04/12/2019</w:t>
      </w:r>
      <w:r w:rsidRPr="00AA6C48">
        <w:rPr>
          <w:snapToGrid w:val="0"/>
          <w:sz w:val="22"/>
          <w:szCs w:val="19"/>
        </w:rPr>
        <w:tab/>
      </w:r>
      <w:r w:rsidRPr="00AA6C48">
        <w:rPr>
          <w:snapToGrid w:val="0"/>
          <w:sz w:val="22"/>
          <w:szCs w:val="19"/>
        </w:rPr>
        <w:tab/>
      </w:r>
      <w:r w:rsidRPr="00AA6C48">
        <w:rPr>
          <w:snapToGrid w:val="0"/>
          <w:sz w:val="22"/>
          <w:szCs w:val="19"/>
        </w:rPr>
        <w:tab/>
        <w:t>SP-10</w:t>
      </w:r>
      <w:r w:rsidRPr="00AA6C48">
        <w:rPr>
          <w:snapToGrid w:val="0"/>
          <w:sz w:val="22"/>
          <w:szCs w:val="19"/>
        </w:rPr>
        <w:tab/>
      </w:r>
      <w:r w:rsidRPr="00AA6C48">
        <w:rPr>
          <w:snapToGrid w:val="0"/>
          <w:sz w:val="22"/>
          <w:szCs w:val="19"/>
        </w:rPr>
        <w:tab/>
      </w:r>
      <w:r w:rsidRPr="00AA6C48">
        <w:rPr>
          <w:snapToGrid w:val="0"/>
          <w:sz w:val="22"/>
          <w:szCs w:val="19"/>
        </w:rPr>
        <w:tab/>
      </w:r>
      <w:r w:rsidRPr="00AA6C48">
        <w:rPr>
          <w:snapToGrid w:val="0"/>
          <w:sz w:val="22"/>
          <w:szCs w:val="19"/>
        </w:rPr>
        <w:tab/>
      </w:r>
    </w:p>
    <w:p w14:paraId="602ECD45" w14:textId="16AA4E49" w:rsidR="00577CA4" w:rsidRDefault="00577CA4" w:rsidP="00FE4082">
      <w:pPr>
        <w:pStyle w:val="ListParagraph"/>
        <w:widowControl/>
        <w:numPr>
          <w:ilvl w:val="0"/>
          <w:numId w:val="14"/>
        </w:numPr>
        <w:suppressAutoHyphens/>
        <w:ind w:left="0" w:right="-720" w:hanging="446"/>
        <w:rPr>
          <w:rFonts w:ascii="Arial" w:hAnsi="Arial" w:cs="Arial"/>
        </w:rPr>
        <w:sectPr w:rsidR="00577CA4">
          <w:headerReference w:type="default" r:id="rId21"/>
          <w:footerReference w:type="default" r:id="rId22"/>
          <w:pgSz w:w="12240" w:h="15840"/>
          <w:pgMar w:top="1440" w:right="1440" w:bottom="1440" w:left="1440" w:header="720" w:footer="720" w:gutter="0"/>
          <w:pgNumType w:start="1"/>
          <w:cols w:space="720"/>
        </w:sectPr>
      </w:pPr>
    </w:p>
    <w:bookmarkEnd w:id="131"/>
    <w:p w14:paraId="7E85C507" w14:textId="77777777" w:rsidR="00071580" w:rsidRDefault="00071580" w:rsidP="00071580">
      <w:pPr>
        <w:ind w:left="540" w:hanging="540"/>
        <w:jc w:val="center"/>
        <w:rPr>
          <w:b/>
          <w:bCs/>
        </w:rPr>
      </w:pPr>
      <w:r>
        <w:rPr>
          <w:b/>
          <w:bCs/>
        </w:rPr>
        <w:lastRenderedPageBreak/>
        <w:t>EXHIBIT F</w:t>
      </w:r>
    </w:p>
    <w:p w14:paraId="6CE48C22" w14:textId="77777777" w:rsidR="00071580" w:rsidRDefault="00071580" w:rsidP="00071580">
      <w:pPr>
        <w:ind w:left="540" w:hanging="540"/>
        <w:jc w:val="center"/>
        <w:rPr>
          <w:b/>
          <w:bCs/>
        </w:rPr>
      </w:pPr>
      <w:r>
        <w:rPr>
          <w:b/>
          <w:bCs/>
        </w:rPr>
        <w:t>LIST OF SUBCONTRACTORS</w:t>
      </w:r>
    </w:p>
    <w:p w14:paraId="16E0F874" w14:textId="77777777" w:rsidR="00071580" w:rsidRDefault="00071580" w:rsidP="00071580">
      <w:pPr>
        <w:ind w:left="540" w:hanging="540"/>
        <w:jc w:val="center"/>
        <w:rPr>
          <w:b/>
          <w:bCs/>
        </w:rPr>
      </w:pPr>
    </w:p>
    <w:p w14:paraId="4FA8369B" w14:textId="77777777" w:rsidR="00071580" w:rsidRDefault="00071580" w:rsidP="00071580">
      <w:pPr>
        <w:ind w:left="540" w:hanging="540"/>
        <w:jc w:val="center"/>
        <w:rPr>
          <w:b/>
          <w:bCs/>
        </w:rPr>
      </w:pPr>
    </w:p>
    <w:p w14:paraId="0343C88E" w14:textId="77777777" w:rsidR="00071580" w:rsidRDefault="00071580" w:rsidP="00071580">
      <w:pPr>
        <w:jc w:val="center"/>
        <w:rPr>
          <w:rFonts w:eastAsia="Arial Unicode MS"/>
        </w:rPr>
      </w:pPr>
    </w:p>
    <w:p w14:paraId="5A71A6CF" w14:textId="77777777" w:rsidR="00071580" w:rsidRDefault="00071580" w:rsidP="00071580">
      <w:pPr>
        <w:pStyle w:val="Heading1"/>
        <w:numPr>
          <w:ilvl w:val="0"/>
          <w:numId w:val="0"/>
        </w:numPr>
        <w:spacing w:after="0"/>
        <w:jc w:val="left"/>
        <w:rPr>
          <w:rFonts w:eastAsia="Arial Unicode MS"/>
        </w:rPr>
      </w:pPr>
    </w:p>
    <w:p w14:paraId="55192805" w14:textId="77777777" w:rsidR="00071580" w:rsidRDefault="00071580" w:rsidP="00071580">
      <w:pPr>
        <w:pStyle w:val="Heading1"/>
        <w:numPr>
          <w:ilvl w:val="0"/>
          <w:numId w:val="0"/>
        </w:numPr>
        <w:spacing w:after="0"/>
        <w:jc w:val="left"/>
        <w:rPr>
          <w:rFonts w:eastAsia="Arial Unicode MS"/>
        </w:rPr>
      </w:pPr>
    </w:p>
    <w:p w14:paraId="412129F9" w14:textId="77777777" w:rsidR="00071580" w:rsidRDefault="00071580" w:rsidP="00071580">
      <w:pPr>
        <w:rPr>
          <w:rFonts w:eastAsia="Arial Unicode MS"/>
        </w:rPr>
      </w:pPr>
    </w:p>
    <w:p w14:paraId="30540D59" w14:textId="77777777" w:rsidR="00071580" w:rsidRDefault="00071580" w:rsidP="00071580">
      <w:pPr>
        <w:rPr>
          <w:rFonts w:eastAsia="Arial Unicode MS"/>
        </w:rPr>
      </w:pPr>
    </w:p>
    <w:p w14:paraId="2390EBA5" w14:textId="77777777" w:rsidR="00071580" w:rsidRDefault="00071580" w:rsidP="00071580">
      <w:pPr>
        <w:rPr>
          <w:rFonts w:eastAsia="Arial Unicode MS"/>
        </w:rPr>
      </w:pPr>
    </w:p>
    <w:p w14:paraId="09ACEA64" w14:textId="77777777" w:rsidR="00071580" w:rsidRDefault="00071580" w:rsidP="00071580">
      <w:pPr>
        <w:rPr>
          <w:rFonts w:eastAsia="Arial Unicode MS"/>
        </w:rPr>
      </w:pPr>
    </w:p>
    <w:p w14:paraId="49A8C2D0" w14:textId="77777777" w:rsidR="00071580" w:rsidRDefault="00071580" w:rsidP="00071580">
      <w:pPr>
        <w:rPr>
          <w:rFonts w:eastAsia="Arial Unicode MS"/>
        </w:rPr>
      </w:pPr>
    </w:p>
    <w:p w14:paraId="6A468026" w14:textId="77777777" w:rsidR="00071580" w:rsidRDefault="00071580" w:rsidP="00071580">
      <w:pPr>
        <w:rPr>
          <w:rFonts w:eastAsia="Arial Unicode MS"/>
        </w:rPr>
      </w:pPr>
    </w:p>
    <w:p w14:paraId="2DAF22CC" w14:textId="77777777" w:rsidR="00071580" w:rsidRDefault="00071580" w:rsidP="00071580">
      <w:pPr>
        <w:rPr>
          <w:rFonts w:eastAsia="Arial Unicode MS"/>
        </w:rPr>
      </w:pPr>
    </w:p>
    <w:p w14:paraId="32D6C2A7" w14:textId="77777777" w:rsidR="00071580" w:rsidRDefault="00071580" w:rsidP="00071580">
      <w:pPr>
        <w:rPr>
          <w:rFonts w:eastAsia="Arial Unicode MS"/>
        </w:rPr>
      </w:pPr>
    </w:p>
    <w:p w14:paraId="73F652A3" w14:textId="77777777" w:rsidR="00071580" w:rsidRDefault="00071580" w:rsidP="00071580">
      <w:pPr>
        <w:rPr>
          <w:rFonts w:eastAsia="Arial Unicode MS"/>
        </w:rPr>
      </w:pPr>
    </w:p>
    <w:p w14:paraId="4BCD2C7A" w14:textId="77777777" w:rsidR="00071580" w:rsidRDefault="00071580" w:rsidP="00071580">
      <w:pPr>
        <w:rPr>
          <w:rFonts w:eastAsia="Arial Unicode MS"/>
        </w:rPr>
        <w:sectPr w:rsidR="00071580">
          <w:footerReference w:type="default" r:id="rId23"/>
          <w:pgSz w:w="12240" w:h="15840"/>
          <w:pgMar w:top="1440" w:right="1440" w:bottom="1440" w:left="1440" w:header="720" w:footer="720" w:gutter="0"/>
          <w:pgNumType w:start="1"/>
          <w:cols w:space="720"/>
        </w:sectPr>
      </w:pPr>
    </w:p>
    <w:p w14:paraId="49C654B5" w14:textId="77777777" w:rsidR="005A3358" w:rsidRDefault="005A3358" w:rsidP="005A3358">
      <w:pPr>
        <w:ind w:left="540" w:hanging="540"/>
        <w:jc w:val="center"/>
        <w:rPr>
          <w:b/>
          <w:bCs/>
        </w:rPr>
      </w:pPr>
      <w:r>
        <w:rPr>
          <w:b/>
          <w:bCs/>
        </w:rPr>
        <w:lastRenderedPageBreak/>
        <w:t>EXHIBIT G</w:t>
      </w:r>
    </w:p>
    <w:p w14:paraId="5494C6B4" w14:textId="77777777" w:rsidR="00692E89" w:rsidRDefault="005A3358" w:rsidP="005A3358">
      <w:pPr>
        <w:pStyle w:val="Heading1"/>
        <w:numPr>
          <w:ilvl w:val="0"/>
          <w:numId w:val="0"/>
        </w:numPr>
        <w:spacing w:after="0"/>
        <w:rPr>
          <w:bCs w:val="0"/>
        </w:rPr>
        <w:sectPr w:rsidR="00692E89" w:rsidSect="00071580">
          <w:headerReference w:type="default" r:id="rId24"/>
          <w:footerReference w:type="default" r:id="rId25"/>
          <w:pgSz w:w="12240" w:h="15840"/>
          <w:pgMar w:top="1440" w:right="1440" w:bottom="1440" w:left="1440" w:header="720" w:footer="720" w:gutter="0"/>
          <w:pgNumType w:start="1"/>
          <w:cols w:space="720"/>
        </w:sectPr>
      </w:pPr>
      <w:r w:rsidRPr="005A3358">
        <w:rPr>
          <w:bCs w:val="0"/>
        </w:rPr>
        <w:t xml:space="preserve">INTERESTED PARTIES FORM </w:t>
      </w:r>
      <w:commentRangeStart w:id="132"/>
      <w:r w:rsidRPr="005A3358">
        <w:rPr>
          <w:bCs w:val="0"/>
        </w:rPr>
        <w:t>1295</w:t>
      </w:r>
      <w:commentRangeEnd w:id="132"/>
      <w:r>
        <w:rPr>
          <w:rStyle w:val="CommentReference"/>
          <w:b w:val="0"/>
          <w:bCs w:val="0"/>
          <w:caps w:val="0"/>
        </w:rPr>
        <w:commentReference w:id="132"/>
      </w:r>
    </w:p>
    <w:p w14:paraId="6A97C93F" w14:textId="77777777" w:rsidR="00692E89" w:rsidRPr="0097756D" w:rsidRDefault="00692E89" w:rsidP="00692E89">
      <w:pPr>
        <w:ind w:left="-720" w:firstLine="720"/>
        <w:jc w:val="center"/>
        <w:rPr>
          <w:rFonts w:eastAsia="Arial Unicode MS"/>
          <w:b/>
          <w:bCs/>
          <w:color w:val="000000"/>
        </w:rPr>
      </w:pPr>
      <w:r w:rsidRPr="0097756D">
        <w:rPr>
          <w:rFonts w:eastAsia="Arial Unicode MS"/>
          <w:b/>
          <w:bCs/>
          <w:color w:val="000000"/>
        </w:rPr>
        <w:lastRenderedPageBreak/>
        <w:t>EXHIBIT H</w:t>
      </w:r>
    </w:p>
    <w:p w14:paraId="5C105844" w14:textId="77777777" w:rsidR="00692E89" w:rsidRPr="0097756D" w:rsidRDefault="00692E89" w:rsidP="00692E89">
      <w:pPr>
        <w:ind w:left="-720" w:firstLine="720"/>
        <w:jc w:val="center"/>
        <w:rPr>
          <w:rFonts w:eastAsia="Arial Unicode MS"/>
          <w:b/>
          <w:bCs/>
          <w:color w:val="000000"/>
        </w:rPr>
      </w:pPr>
    </w:p>
    <w:p w14:paraId="7A17157F" w14:textId="77777777" w:rsidR="00692E89" w:rsidRPr="0097756D" w:rsidRDefault="00692E89" w:rsidP="00692E89">
      <w:pPr>
        <w:ind w:left="-720" w:firstLine="720"/>
        <w:jc w:val="center"/>
        <w:rPr>
          <w:rFonts w:eastAsia="Arial Unicode MS"/>
          <w:b/>
          <w:bCs/>
          <w:color w:val="000000"/>
        </w:rPr>
      </w:pPr>
      <w:r w:rsidRPr="0097756D">
        <w:rPr>
          <w:rFonts w:eastAsia="Arial Unicode MS"/>
          <w:b/>
          <w:bCs/>
          <w:color w:val="000000"/>
        </w:rPr>
        <w:t>NO BOYCOTTING ISRAEL VERIFICATION</w:t>
      </w:r>
    </w:p>
    <w:p w14:paraId="62A09F72" w14:textId="77777777" w:rsidR="00692E89" w:rsidRPr="0097756D" w:rsidRDefault="00692E89" w:rsidP="00692E89">
      <w:pPr>
        <w:ind w:left="-720" w:firstLine="720"/>
        <w:jc w:val="center"/>
        <w:rPr>
          <w:rFonts w:eastAsia="Arial Unicode MS"/>
          <w:b/>
          <w:bCs/>
          <w:color w:val="000000"/>
        </w:rPr>
      </w:pPr>
    </w:p>
    <w:p w14:paraId="4711D16C" w14:textId="77777777" w:rsidR="00692E89" w:rsidRPr="0097756D" w:rsidRDefault="00692E89" w:rsidP="00692E89">
      <w:pPr>
        <w:ind w:left="-720"/>
        <w:rPr>
          <w:rFonts w:eastAsia="Arial Unicode MS"/>
          <w:bCs/>
          <w:color w:val="000000"/>
        </w:rPr>
      </w:pPr>
      <w:r w:rsidRPr="0097756D">
        <w:rPr>
          <w:rFonts w:eastAsia="Arial Unicode MS"/>
          <w:bCs/>
          <w:color w:val="000000"/>
        </w:rPr>
        <w:t>C</w:t>
      </w:r>
      <w:r>
        <w:rPr>
          <w:rFonts w:eastAsia="Arial Unicode MS"/>
          <w:bCs/>
          <w:color w:val="000000"/>
        </w:rPr>
        <w:t xml:space="preserve">ontractor </w:t>
      </w:r>
      <w:r w:rsidRPr="0097756D">
        <w:rPr>
          <w:rFonts w:eastAsia="Arial Unicode MS"/>
          <w:bCs/>
          <w:color w:val="000000"/>
        </w:rPr>
        <w:t xml:space="preserve">agrees that it does not boycott Israel and will not do so during the term of this </w:t>
      </w:r>
      <w:r>
        <w:rPr>
          <w:rFonts w:eastAsia="Arial Unicode MS"/>
          <w:bCs/>
          <w:color w:val="000000"/>
        </w:rPr>
        <w:t>Agreement</w:t>
      </w:r>
      <w:r w:rsidRPr="0097756D">
        <w:rPr>
          <w:rFonts w:eastAsia="Arial Unicode MS"/>
          <w:bCs/>
          <w:color w:val="000000"/>
        </w:rPr>
        <w:t xml:space="preserve">.  This provision is in compliance with §2270.001 of the Texas Government Code.  </w:t>
      </w:r>
      <w:r>
        <w:rPr>
          <w:rFonts w:eastAsia="Arial Unicode MS"/>
          <w:bCs/>
          <w:color w:val="000000"/>
        </w:rPr>
        <w:t xml:space="preserve">The Water System </w:t>
      </w:r>
      <w:r w:rsidRPr="0097756D">
        <w:rPr>
          <w:rFonts w:eastAsia="Arial Unicode MS"/>
          <w:bCs/>
          <w:color w:val="000000"/>
        </w:rPr>
        <w:t xml:space="preserve">agrees to comply with the United States and Texas Constitutions in consideration of whether to enforce this provision.  </w:t>
      </w:r>
    </w:p>
    <w:p w14:paraId="119C037D" w14:textId="77777777" w:rsidR="00692E89" w:rsidRPr="00FE34F6" w:rsidRDefault="00692E89" w:rsidP="00692E89">
      <w:pPr>
        <w:rPr>
          <w:b/>
        </w:rPr>
      </w:pPr>
    </w:p>
    <w:p w14:paraId="0AFC5EC1" w14:textId="6730C224" w:rsidR="00B466A8" w:rsidRPr="005A3358" w:rsidRDefault="00B466A8" w:rsidP="005A3358">
      <w:pPr>
        <w:pStyle w:val="Heading1"/>
        <w:numPr>
          <w:ilvl w:val="0"/>
          <w:numId w:val="0"/>
        </w:numPr>
        <w:spacing w:after="0"/>
        <w:rPr>
          <w:rFonts w:eastAsia="Arial Unicode MS"/>
        </w:rPr>
      </w:pPr>
    </w:p>
    <w:sectPr w:rsidR="00B466A8" w:rsidRPr="005A3358" w:rsidSect="000014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Yvonne Torres" w:date="2016-06-09T16:37:00Z" w:initials="YT">
    <w:p w14:paraId="4FACE040" w14:textId="1A71CA7E" w:rsidR="00327DB3" w:rsidRDefault="00327DB3">
      <w:pPr>
        <w:pStyle w:val="CommentText"/>
      </w:pPr>
      <w:r>
        <w:rPr>
          <w:rStyle w:val="CommentReference"/>
        </w:rPr>
        <w:annotationRef/>
      </w:r>
      <w:r>
        <w:t>Delete if not Lump Sum</w:t>
      </w:r>
    </w:p>
  </w:comment>
  <w:comment w:id="127" w:author="Yvonne Torres" w:date="2016-06-09T16:40:00Z" w:initials="YT">
    <w:p w14:paraId="1A8FB513" w14:textId="3CF9AB2C" w:rsidR="00327DB3" w:rsidRDefault="00327DB3">
      <w:pPr>
        <w:pStyle w:val="CommentText"/>
      </w:pPr>
      <w:r>
        <w:rPr>
          <w:rStyle w:val="CommentReference"/>
        </w:rPr>
        <w:annotationRef/>
      </w:r>
      <w:r>
        <w:t>Delete if not Lump Sum</w:t>
      </w:r>
    </w:p>
  </w:comment>
  <w:comment w:id="128" w:author="Yvonne Torres" w:date="2016-06-09T16:42:00Z" w:initials="YT">
    <w:p w14:paraId="5EA3D145" w14:textId="12DBDCA1" w:rsidR="000B4ED6" w:rsidRDefault="000B4ED6">
      <w:pPr>
        <w:pStyle w:val="CommentText"/>
      </w:pPr>
      <w:r>
        <w:rPr>
          <w:rStyle w:val="CommentReference"/>
        </w:rPr>
        <w:annotationRef/>
      </w:r>
      <w:r>
        <w:t xml:space="preserve">Delete items as appropriate. </w:t>
      </w:r>
    </w:p>
  </w:comment>
  <w:comment w:id="129" w:author="Yvonne Torres" w:date="2016-06-09T16:44:00Z" w:initials="YT">
    <w:p w14:paraId="546435BF" w14:textId="69BFF6AE" w:rsidR="000B4ED6" w:rsidRDefault="000B4ED6">
      <w:pPr>
        <w:pStyle w:val="CommentText"/>
      </w:pPr>
      <w:r>
        <w:rPr>
          <w:rStyle w:val="CommentReference"/>
        </w:rPr>
        <w:annotationRef/>
      </w:r>
      <w:r>
        <w:t>Delete items as appropriate</w:t>
      </w:r>
    </w:p>
  </w:comment>
  <w:comment w:id="130" w:author="Yvonne Torres" w:date="2016-06-09T17:22:00Z" w:initials="YT">
    <w:p w14:paraId="0DE888A9" w14:textId="2D3EEE4A" w:rsidR="008A6776" w:rsidRDefault="008A6776">
      <w:pPr>
        <w:pStyle w:val="CommentText"/>
      </w:pPr>
      <w:r>
        <w:rPr>
          <w:rStyle w:val="CommentReference"/>
        </w:rPr>
        <w:annotationRef/>
      </w:r>
      <w:r>
        <w:t>Modify accordingly</w:t>
      </w:r>
    </w:p>
  </w:comment>
  <w:comment w:id="132" w:author="Yvonne Torres" w:date="2016-06-09T16:59:00Z" w:initials="YT">
    <w:p w14:paraId="6E634A7B" w14:textId="5539B257" w:rsidR="005A3358" w:rsidRDefault="005A3358">
      <w:pPr>
        <w:pStyle w:val="CommentText"/>
      </w:pPr>
      <w:r>
        <w:rPr>
          <w:rStyle w:val="CommentReference"/>
        </w:rPr>
        <w:annotationRef/>
      </w:r>
      <w:r>
        <w:t xml:space="preserve">Insert a completed, notarized copy of 1295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CE040" w15:done="0"/>
  <w15:commentEx w15:paraId="1A8FB513" w15:done="0"/>
  <w15:commentEx w15:paraId="5EA3D145" w15:done="0"/>
  <w15:commentEx w15:paraId="546435BF" w15:done="0"/>
  <w15:commentEx w15:paraId="0DE888A9" w15:done="0"/>
  <w15:commentEx w15:paraId="6E634A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0B3F" w14:textId="77777777" w:rsidR="00FE4082" w:rsidRDefault="00FE4082">
      <w:r>
        <w:separator/>
      </w:r>
    </w:p>
  </w:endnote>
  <w:endnote w:type="continuationSeparator" w:id="0">
    <w:p w14:paraId="361AEC8F" w14:textId="77777777" w:rsidR="00FE4082" w:rsidRDefault="00FE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6711" w14:textId="77777777" w:rsidR="00FE4082" w:rsidRDefault="00FE4082">
    <w:pPr>
      <w:pStyle w:val="Footer"/>
      <w:tabs>
        <w:tab w:val="clear" w:pos="432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2</w:t>
    </w:r>
    <w:r>
      <w:rPr>
        <w:sz w:val="20"/>
      </w:rPr>
      <w:fldChar w:fldCharType="end"/>
    </w:r>
    <w:r>
      <w:rPr>
        <w:sz w:val="20"/>
      </w:rPr>
      <w:t xml:space="preserve"> of 10</w:t>
    </w:r>
  </w:p>
  <w:p w14:paraId="5235FE92" w14:textId="51E85B5F" w:rsidR="00FE4082" w:rsidRDefault="00FE4082">
    <w:pPr>
      <w:pStyle w:val="Footer"/>
      <w:tabs>
        <w:tab w:val="clear" w:pos="4320"/>
      </w:tabs>
      <w:rPr>
        <w:sz w:val="20"/>
      </w:rPr>
    </w:pPr>
    <w:r>
      <w:rPr>
        <w:sz w:val="20"/>
      </w:rPr>
      <w:t>REV.</w:t>
    </w:r>
    <w:r w:rsidR="00FF06FE">
      <w:rPr>
        <w:sz w:val="20"/>
      </w:rPr>
      <w:t xml:space="preserve"> </w:t>
    </w:r>
    <w:r w:rsidR="00320BF1">
      <w:rPr>
        <w:sz w:val="20"/>
      </w:rPr>
      <w:t>05/16/19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FA69" w14:textId="77777777" w:rsidR="00FE4082" w:rsidRDefault="00FE4082">
    <w:pPr>
      <w:pStyle w:val="Footer"/>
      <w:tabs>
        <w:tab w:val="clear" w:pos="432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10</w:t>
    </w:r>
    <w:r>
      <w:rPr>
        <w:sz w:val="20"/>
      </w:rPr>
      <w:fldChar w:fldCharType="end"/>
    </w:r>
    <w:r>
      <w:rPr>
        <w:sz w:val="20"/>
      </w:rPr>
      <w:t xml:space="preserve"> of 10</w:t>
    </w:r>
  </w:p>
  <w:p w14:paraId="36565600" w14:textId="5DE12CA7" w:rsidR="00FE4082" w:rsidRDefault="00FE4082">
    <w:pPr>
      <w:pStyle w:val="Footer"/>
      <w:tabs>
        <w:tab w:val="clear" w:pos="4320"/>
      </w:tabs>
      <w:rPr>
        <w:sz w:val="20"/>
      </w:rPr>
    </w:pPr>
    <w:r>
      <w:rPr>
        <w:sz w:val="20"/>
      </w:rPr>
      <w:t xml:space="preserve">REV. </w:t>
    </w:r>
    <w:r w:rsidR="00563134">
      <w:rPr>
        <w:sz w:val="20"/>
      </w:rPr>
      <w:t>06/09/16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AEE0" w14:textId="77777777" w:rsidR="00FE4082" w:rsidRDefault="00FE4082">
    <w:pPr>
      <w:pStyle w:val="Footer"/>
      <w:tabs>
        <w:tab w:val="clear" w:pos="432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2</w:t>
    </w:r>
    <w:r>
      <w:rPr>
        <w:sz w:val="20"/>
      </w:rPr>
      <w:fldChar w:fldCharType="end"/>
    </w:r>
    <w:r>
      <w:rPr>
        <w:sz w:val="20"/>
      </w:rPr>
      <w:t xml:space="preserve"> of 3</w:t>
    </w:r>
  </w:p>
  <w:p w14:paraId="69208FC1" w14:textId="77777777" w:rsidR="00FE4082" w:rsidRDefault="00FE4082">
    <w:pPr>
      <w:pStyle w:val="Footer"/>
      <w:tabs>
        <w:tab w:val="clear" w:pos="4320"/>
      </w:tabs>
      <w:rPr>
        <w:sz w:val="20"/>
      </w:rPr>
    </w:pPr>
    <w:r>
      <w:rPr>
        <w:sz w:val="20"/>
      </w:rPr>
      <w:t>EXHIBIT A</w:t>
    </w:r>
  </w:p>
  <w:p w14:paraId="5F032825" w14:textId="17280B2E" w:rsidR="00320BF1" w:rsidRDefault="00320BF1">
    <w:pPr>
      <w:pStyle w:val="Footer"/>
      <w:tabs>
        <w:tab w:val="clear" w:pos="4320"/>
      </w:tabs>
      <w:rPr>
        <w:sz w:val="20"/>
      </w:rPr>
    </w:pPr>
    <w:r>
      <w:rPr>
        <w:sz w:val="20"/>
      </w:rPr>
      <w:t>05/16/19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08B2" w14:textId="77777777" w:rsidR="00FE4082" w:rsidRDefault="00FE4082">
    <w:pPr>
      <w:pStyle w:val="Footer"/>
      <w:tabs>
        <w:tab w:val="clear" w:pos="432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1</w:t>
    </w:r>
    <w:r>
      <w:rPr>
        <w:sz w:val="20"/>
      </w:rPr>
      <w:fldChar w:fldCharType="end"/>
    </w:r>
    <w:r>
      <w:rPr>
        <w:sz w:val="20"/>
      </w:rPr>
      <w:t xml:space="preserve"> of 1</w:t>
    </w:r>
  </w:p>
  <w:p w14:paraId="4C479398" w14:textId="77777777" w:rsidR="00FE4082" w:rsidRDefault="00FE4082">
    <w:pPr>
      <w:pStyle w:val="Footer"/>
      <w:tabs>
        <w:tab w:val="clear" w:pos="4320"/>
      </w:tabs>
      <w:rPr>
        <w:sz w:val="20"/>
      </w:rPr>
    </w:pPr>
    <w:r>
      <w:rPr>
        <w:sz w:val="20"/>
      </w:rPr>
      <w:t>EXHIBIT B</w:t>
    </w:r>
  </w:p>
  <w:p w14:paraId="70F5FCAA" w14:textId="101A60E0" w:rsidR="00FE4082" w:rsidRDefault="00FE4082">
    <w:pPr>
      <w:pStyle w:val="Footer"/>
      <w:tabs>
        <w:tab w:val="clear" w:pos="4320"/>
      </w:tabs>
      <w:rPr>
        <w:sz w:val="20"/>
      </w:rPr>
    </w:pPr>
    <w:r>
      <w:rPr>
        <w:sz w:val="20"/>
      </w:rPr>
      <w:t xml:space="preserve">REV. </w:t>
    </w:r>
    <w:r w:rsidR="00320BF1">
      <w:rPr>
        <w:sz w:val="20"/>
      </w:rPr>
      <w:t>05/16/19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1542" w14:textId="77777777" w:rsidR="00FE4082" w:rsidRDefault="00FE4082">
    <w:pPr>
      <w:pStyle w:val="Footer"/>
      <w:tabs>
        <w:tab w:val="clear" w:pos="4320"/>
        <w:tab w:val="clear" w:pos="8640"/>
        <w:tab w:val="right" w:pos="909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1</w:t>
    </w:r>
    <w:r>
      <w:rPr>
        <w:sz w:val="20"/>
      </w:rPr>
      <w:fldChar w:fldCharType="end"/>
    </w:r>
    <w:r>
      <w:rPr>
        <w:sz w:val="20"/>
      </w:rPr>
      <w:t xml:space="preserve"> of 1</w:t>
    </w:r>
  </w:p>
  <w:p w14:paraId="13AD6CC1" w14:textId="77777777" w:rsidR="00FE4082" w:rsidRDefault="00FE4082">
    <w:pPr>
      <w:pStyle w:val="Footer"/>
      <w:tabs>
        <w:tab w:val="clear" w:pos="4320"/>
      </w:tabs>
      <w:rPr>
        <w:sz w:val="20"/>
      </w:rPr>
    </w:pPr>
    <w:r>
      <w:rPr>
        <w:sz w:val="20"/>
      </w:rPr>
      <w:t>EXHIBIT C</w:t>
    </w:r>
  </w:p>
  <w:p w14:paraId="7F31F19D" w14:textId="20B93E70" w:rsidR="00FE4082" w:rsidRDefault="00FE4082">
    <w:pPr>
      <w:pStyle w:val="Footer"/>
      <w:tabs>
        <w:tab w:val="clear" w:pos="4320"/>
      </w:tabs>
      <w:rPr>
        <w:sz w:val="20"/>
      </w:rPr>
    </w:pPr>
    <w:r>
      <w:rPr>
        <w:sz w:val="20"/>
      </w:rPr>
      <w:t xml:space="preserve">REV. </w:t>
    </w:r>
    <w:r w:rsidR="00320BF1">
      <w:rPr>
        <w:sz w:val="20"/>
      </w:rPr>
      <w:t>05/16/19</w:t>
    </w:r>
  </w:p>
  <w:p w14:paraId="3A0F1B82" w14:textId="77777777" w:rsidR="00FE4082" w:rsidRDefault="00FE4082">
    <w:pPr>
      <w:pStyle w:val="Footer"/>
      <w:tabs>
        <w:tab w:val="clear" w:pos="4320"/>
        <w:tab w:val="center" w:pos="5040"/>
      </w:tabs>
      <w:ind w:right="360"/>
    </w:pP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BA08" w14:textId="77777777" w:rsidR="00FE4082" w:rsidRDefault="00FE4082">
    <w:pPr>
      <w:pStyle w:val="Footer"/>
      <w:tabs>
        <w:tab w:val="clear" w:pos="4320"/>
        <w:tab w:val="clear" w:pos="8640"/>
        <w:tab w:val="right" w:pos="909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1</w:t>
    </w:r>
    <w:r>
      <w:rPr>
        <w:sz w:val="20"/>
      </w:rPr>
      <w:fldChar w:fldCharType="end"/>
    </w:r>
    <w:r>
      <w:rPr>
        <w:sz w:val="20"/>
      </w:rPr>
      <w:t xml:space="preserve"> of 1</w:t>
    </w:r>
  </w:p>
  <w:p w14:paraId="39F0AB2F" w14:textId="77777777" w:rsidR="00FE4082" w:rsidRDefault="00FE4082">
    <w:pPr>
      <w:pStyle w:val="Footer"/>
      <w:tabs>
        <w:tab w:val="clear" w:pos="4320"/>
      </w:tabs>
      <w:rPr>
        <w:sz w:val="20"/>
      </w:rPr>
    </w:pPr>
    <w:r>
      <w:rPr>
        <w:sz w:val="20"/>
      </w:rPr>
      <w:t>EXHIBIT D</w:t>
    </w:r>
  </w:p>
  <w:p w14:paraId="60E401AA" w14:textId="56D573A6" w:rsidR="00FE4082" w:rsidRDefault="00FE4082">
    <w:pPr>
      <w:pStyle w:val="Footer"/>
      <w:tabs>
        <w:tab w:val="clear" w:pos="4320"/>
      </w:tabs>
      <w:rPr>
        <w:sz w:val="20"/>
      </w:rPr>
    </w:pPr>
    <w:r>
      <w:rPr>
        <w:sz w:val="20"/>
      </w:rPr>
      <w:t xml:space="preserve">REV. </w:t>
    </w:r>
    <w:r w:rsidR="00320BF1">
      <w:rPr>
        <w:sz w:val="20"/>
      </w:rPr>
      <w:t>05/16/19</w:t>
    </w:r>
  </w:p>
  <w:p w14:paraId="2620BD90" w14:textId="77777777" w:rsidR="00FE4082" w:rsidRDefault="00FE4082">
    <w:pPr>
      <w:pStyle w:val="Footer"/>
      <w:tabs>
        <w:tab w:val="clear" w:pos="4320"/>
        <w:tab w:val="center" w:pos="5040"/>
      </w:tabs>
      <w:ind w:right="360"/>
    </w:pP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9572" w14:textId="77777777" w:rsidR="00FE4082" w:rsidRDefault="00FE4082">
    <w:pPr>
      <w:pStyle w:val="Footer"/>
      <w:tabs>
        <w:tab w:val="clear" w:pos="4320"/>
        <w:tab w:val="clear" w:pos="8640"/>
        <w:tab w:val="right" w:pos="909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2</w:t>
    </w:r>
    <w:r>
      <w:rPr>
        <w:sz w:val="20"/>
      </w:rPr>
      <w:fldChar w:fldCharType="end"/>
    </w:r>
    <w:r>
      <w:rPr>
        <w:sz w:val="20"/>
      </w:rPr>
      <w:t xml:space="preserve"> of 1</w:t>
    </w:r>
  </w:p>
  <w:p w14:paraId="79690576" w14:textId="77777777" w:rsidR="00FE4082" w:rsidRDefault="00FE4082">
    <w:pPr>
      <w:pStyle w:val="Footer"/>
      <w:tabs>
        <w:tab w:val="clear" w:pos="4320"/>
      </w:tabs>
      <w:rPr>
        <w:sz w:val="20"/>
      </w:rPr>
    </w:pPr>
    <w:r>
      <w:rPr>
        <w:sz w:val="20"/>
      </w:rPr>
      <w:t>EXHIBIT E</w:t>
    </w:r>
  </w:p>
  <w:p w14:paraId="4D0371E8" w14:textId="4ED30CC7" w:rsidR="00FE4082" w:rsidRDefault="00FE4082">
    <w:pPr>
      <w:pStyle w:val="Footer"/>
      <w:tabs>
        <w:tab w:val="clear" w:pos="4320"/>
      </w:tabs>
      <w:rPr>
        <w:sz w:val="20"/>
      </w:rPr>
    </w:pPr>
    <w:r>
      <w:rPr>
        <w:sz w:val="20"/>
      </w:rPr>
      <w:t xml:space="preserve">REV. </w:t>
    </w:r>
    <w:r w:rsidR="00320BF1">
      <w:rPr>
        <w:sz w:val="20"/>
      </w:rPr>
      <w:t>05/16/19</w:t>
    </w:r>
  </w:p>
  <w:p w14:paraId="1835BCCE" w14:textId="77777777" w:rsidR="00FE4082" w:rsidRDefault="00FE4082">
    <w:pPr>
      <w:pStyle w:val="Footer"/>
      <w:tabs>
        <w:tab w:val="clear" w:pos="4320"/>
        <w:tab w:val="center" w:pos="5040"/>
      </w:tabs>
      <w:ind w:right="360"/>
    </w:pPr>
    <w:r>
      <w:rPr>
        <w:rStyle w:val="PageNumber"/>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6968" w14:textId="77777777" w:rsidR="00FE4082" w:rsidRDefault="00FE4082">
    <w:pPr>
      <w:pStyle w:val="Footer"/>
      <w:tabs>
        <w:tab w:val="clear" w:pos="4320"/>
        <w:tab w:val="clear" w:pos="8640"/>
        <w:tab w:val="right" w:pos="9090"/>
      </w:tabs>
      <w:rPr>
        <w:sz w:val="20"/>
      </w:rPr>
    </w:pPr>
    <w:r>
      <w:rPr>
        <w:sz w:val="20"/>
      </w:rPr>
      <w:t>SERVICES AGREEMENT</w:t>
    </w:r>
    <w:r>
      <w:rPr>
        <w:sz w:val="20"/>
      </w:rPr>
      <w:tab/>
      <w:t xml:space="preserve">Page </w:t>
    </w:r>
    <w:r>
      <w:rPr>
        <w:sz w:val="20"/>
      </w:rPr>
      <w:fldChar w:fldCharType="begin"/>
    </w:r>
    <w:r>
      <w:rPr>
        <w:sz w:val="20"/>
      </w:rPr>
      <w:instrText xml:space="preserve"> PAGE </w:instrText>
    </w:r>
    <w:r>
      <w:rPr>
        <w:sz w:val="20"/>
      </w:rPr>
      <w:fldChar w:fldCharType="separate"/>
    </w:r>
    <w:r w:rsidR="00EF051E">
      <w:rPr>
        <w:noProof/>
        <w:sz w:val="20"/>
      </w:rPr>
      <w:t>1</w:t>
    </w:r>
    <w:r>
      <w:rPr>
        <w:sz w:val="20"/>
      </w:rPr>
      <w:fldChar w:fldCharType="end"/>
    </w:r>
    <w:r>
      <w:rPr>
        <w:sz w:val="20"/>
      </w:rPr>
      <w:t xml:space="preserve"> of 1</w:t>
    </w:r>
  </w:p>
  <w:p w14:paraId="45D0BB0F" w14:textId="77777777" w:rsidR="00FE4082" w:rsidRDefault="00FE4082">
    <w:pPr>
      <w:pStyle w:val="Footer"/>
      <w:tabs>
        <w:tab w:val="clear" w:pos="4320"/>
      </w:tabs>
      <w:rPr>
        <w:sz w:val="20"/>
      </w:rPr>
    </w:pPr>
    <w:r>
      <w:rPr>
        <w:sz w:val="20"/>
      </w:rPr>
      <w:t>EXHIBIT F</w:t>
    </w:r>
  </w:p>
  <w:p w14:paraId="73A50716" w14:textId="7A14AAB5" w:rsidR="00FE4082" w:rsidRDefault="00FE4082">
    <w:pPr>
      <w:pStyle w:val="Footer"/>
      <w:tabs>
        <w:tab w:val="clear" w:pos="4320"/>
      </w:tabs>
      <w:rPr>
        <w:sz w:val="20"/>
      </w:rPr>
    </w:pPr>
    <w:r>
      <w:rPr>
        <w:sz w:val="20"/>
      </w:rPr>
      <w:t xml:space="preserve">REV. </w:t>
    </w:r>
    <w:r w:rsidR="00320BF1">
      <w:rPr>
        <w:sz w:val="20"/>
      </w:rPr>
      <w:t>05/16/19</w:t>
    </w:r>
  </w:p>
  <w:p w14:paraId="1D0DD2A0" w14:textId="77777777" w:rsidR="00FE4082" w:rsidRDefault="00FE4082">
    <w:pPr>
      <w:pStyle w:val="Footer"/>
      <w:tabs>
        <w:tab w:val="clear" w:pos="4320"/>
        <w:tab w:val="center" w:pos="5040"/>
      </w:tabs>
      <w:ind w:right="360"/>
    </w:pPr>
    <w:r>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A3BE" w14:textId="49A99C6D" w:rsidR="00FE4082" w:rsidRPr="00071580" w:rsidRDefault="00FE4082">
    <w:pPr>
      <w:pStyle w:val="Footer"/>
      <w:rPr>
        <w:rFonts w:ascii="Arial" w:hAnsi="Arial" w:cs="Arial"/>
        <w:sz w:val="20"/>
      </w:rPr>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95D09" w14:textId="77777777" w:rsidR="00FE4082" w:rsidRDefault="00FE4082">
      <w:r>
        <w:separator/>
      </w:r>
    </w:p>
  </w:footnote>
  <w:footnote w:type="continuationSeparator" w:id="0">
    <w:p w14:paraId="0483DF83" w14:textId="77777777" w:rsidR="00FE4082" w:rsidRDefault="00FE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F7F9" w14:textId="77777777" w:rsidR="00FE4082" w:rsidRDefault="00FE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5B88" w14:textId="77777777" w:rsidR="00FE4082" w:rsidRDefault="00FE4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146B" w14:textId="77777777" w:rsidR="00FE4082" w:rsidRDefault="00FE4082">
    <w:pPr>
      <w:pStyle w:val="Header"/>
    </w:pPr>
  </w:p>
  <w:p w14:paraId="245A3CD1" w14:textId="77777777" w:rsidR="00FE4082" w:rsidRDefault="00FE4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992A" w14:textId="77777777" w:rsidR="00FE4082" w:rsidRDefault="00FE40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B917" w14:textId="77777777" w:rsidR="00FE4082" w:rsidRDefault="00FE40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36FE" w14:textId="23352B2E" w:rsidR="00FE4082" w:rsidRDefault="00FE4082" w:rsidP="00577C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1E474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8"/>
    <w:multiLevelType w:val="multilevel"/>
    <w:tmpl w:val="94CCCF5C"/>
    <w:lvl w:ilvl="0">
      <w:start w:val="1"/>
      <w:numFmt w:val="decimal"/>
      <w:pStyle w:val="Heading1"/>
      <w:suff w:val="space"/>
      <w:lvlText w:val="ARTICLE %1."/>
      <w:lvlJc w:val="left"/>
      <w:rPr>
        <w:rFonts w:ascii="Times New Roman" w:hAnsi="Times New Roman" w:cs="Times New Roman"/>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pPr>
        <w:tabs>
          <w:tab w:val="num" w:pos="0"/>
        </w:tabs>
        <w:ind w:firstLine="720"/>
      </w:pPr>
      <w:rPr>
        <w:rFonts w:ascii="Times New Roman" w:hAnsi="Times New Roman" w:cs="Times New Roman"/>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160"/>
      </w:pPr>
      <w:rPr>
        <w:spacing w:val="0"/>
      </w:rPr>
    </w:lvl>
    <w:lvl w:ilvl="4">
      <w:start w:val="1"/>
      <w:numFmt w:val="none"/>
      <w:pStyle w:val="Heading5"/>
      <w:suff w:val="nothing"/>
      <w:lvlText w:val=""/>
      <w:lvlJc w:val="left"/>
      <w:pPr>
        <w:ind w:left="2880"/>
      </w:pPr>
      <w:rPr>
        <w:spacing w:val="0"/>
      </w:rPr>
    </w:lvl>
    <w:lvl w:ilvl="5">
      <w:start w:val="1"/>
      <w:numFmt w:val="none"/>
      <w:pStyle w:val="Heading6"/>
      <w:suff w:val="nothing"/>
      <w:lvlText w:val=""/>
      <w:lvlJc w:val="left"/>
      <w:pPr>
        <w:ind w:left="3600"/>
      </w:pPr>
      <w:rPr>
        <w:spacing w:val="0"/>
      </w:rPr>
    </w:lvl>
    <w:lvl w:ilvl="6">
      <w:start w:val="1"/>
      <w:numFmt w:val="none"/>
      <w:pStyle w:val="Heading7"/>
      <w:suff w:val="nothing"/>
      <w:lvlText w:val=""/>
      <w:lvlJc w:val="left"/>
      <w:pPr>
        <w:ind w:left="4320"/>
      </w:pPr>
      <w:rPr>
        <w:spacing w:val="0"/>
      </w:rPr>
    </w:lvl>
    <w:lvl w:ilvl="7">
      <w:start w:val="1"/>
      <w:numFmt w:val="none"/>
      <w:pStyle w:val="Heading8"/>
      <w:suff w:val="nothing"/>
      <w:lvlText w:val=""/>
      <w:lvlJc w:val="left"/>
      <w:pPr>
        <w:ind w:left="5040"/>
      </w:pPr>
      <w:rPr>
        <w:spacing w:val="0"/>
      </w:rPr>
    </w:lvl>
    <w:lvl w:ilvl="8">
      <w:start w:val="1"/>
      <w:numFmt w:val="none"/>
      <w:pStyle w:val="Heading9"/>
      <w:suff w:val="nothing"/>
      <w:lvlText w:val=""/>
      <w:lvlJc w:val="left"/>
      <w:pPr>
        <w:ind w:left="5760"/>
      </w:pPr>
      <w:rPr>
        <w:spacing w:val="0"/>
      </w:rPr>
    </w:lvl>
  </w:abstractNum>
  <w:abstractNum w:abstractNumId="2" w15:restartNumberingAfterBreak="0">
    <w:nsid w:val="0C9A1037"/>
    <w:multiLevelType w:val="multilevel"/>
    <w:tmpl w:val="700C096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DD72524"/>
    <w:multiLevelType w:val="multilevel"/>
    <w:tmpl w:val="232CB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BF2270"/>
    <w:multiLevelType w:val="singleLevel"/>
    <w:tmpl w:val="A0E4D940"/>
    <w:lvl w:ilvl="0">
      <w:start w:val="3"/>
      <w:numFmt w:val="decimal"/>
      <w:lvlText w:val="(%1)"/>
      <w:lvlJc w:val="left"/>
      <w:pPr>
        <w:tabs>
          <w:tab w:val="num" w:pos="432"/>
        </w:tabs>
        <w:ind w:left="432" w:hanging="432"/>
      </w:pPr>
      <w:rPr>
        <w:b w:val="0"/>
        <w:i w:val="0"/>
      </w:rPr>
    </w:lvl>
  </w:abstractNum>
  <w:abstractNum w:abstractNumId="5" w15:restartNumberingAfterBreak="0">
    <w:nsid w:val="14802FD0"/>
    <w:multiLevelType w:val="hybridMultilevel"/>
    <w:tmpl w:val="B0F0832A"/>
    <w:lvl w:ilvl="0" w:tplc="52E8F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240DC"/>
    <w:multiLevelType w:val="singleLevel"/>
    <w:tmpl w:val="E8B88044"/>
    <w:lvl w:ilvl="0">
      <w:start w:val="1"/>
      <w:numFmt w:val="decimal"/>
      <w:lvlText w:val="(%1)"/>
      <w:lvlJc w:val="left"/>
      <w:pPr>
        <w:tabs>
          <w:tab w:val="num" w:pos="390"/>
        </w:tabs>
        <w:ind w:left="390" w:hanging="390"/>
      </w:pPr>
      <w:rPr>
        <w:rFonts w:hint="default"/>
      </w:rPr>
    </w:lvl>
  </w:abstractNum>
  <w:abstractNum w:abstractNumId="7" w15:restartNumberingAfterBreak="0">
    <w:nsid w:val="35803586"/>
    <w:multiLevelType w:val="multilevel"/>
    <w:tmpl w:val="059EE470"/>
    <w:lvl w:ilvl="0">
      <w:start w:val="1"/>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24FC2"/>
    <w:multiLevelType w:val="multilevel"/>
    <w:tmpl w:val="2426424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E234CB1"/>
    <w:multiLevelType w:val="multilevel"/>
    <w:tmpl w:val="BE5C59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9F0448"/>
    <w:multiLevelType w:val="hybridMultilevel"/>
    <w:tmpl w:val="6D68A1F4"/>
    <w:lvl w:ilvl="0" w:tplc="90602EAC">
      <w:start w:val="3"/>
      <w:numFmt w:val="decimal"/>
      <w:lvlText w:val="%1."/>
      <w:lvlJc w:val="left"/>
      <w:pPr>
        <w:tabs>
          <w:tab w:val="num" w:pos="720"/>
        </w:tabs>
        <w:ind w:left="720" w:hanging="360"/>
      </w:pPr>
      <w:rPr>
        <w:rFonts w:hint="default"/>
        <w:b w:val="0"/>
        <w:sz w:val="20"/>
      </w:rPr>
    </w:lvl>
    <w:lvl w:ilvl="1" w:tplc="EECC8F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2C4BD7"/>
    <w:multiLevelType w:val="singleLevel"/>
    <w:tmpl w:val="7F1274CE"/>
    <w:lvl w:ilvl="0">
      <w:start w:val="1"/>
      <w:numFmt w:val="upperLetter"/>
      <w:lvlText w:val="(%1)"/>
      <w:lvlJc w:val="left"/>
      <w:pPr>
        <w:tabs>
          <w:tab w:val="num" w:pos="864"/>
        </w:tabs>
        <w:ind w:left="864" w:hanging="432"/>
      </w:pPr>
      <w:rPr>
        <w:rFonts w:ascii="Times New Roman" w:hAnsi="Times New Roman" w:hint="default"/>
        <w:b w:val="0"/>
        <w:i w:val="0"/>
        <w:sz w:val="20"/>
        <w:effect w:val="none"/>
      </w:rPr>
    </w:lvl>
  </w:abstractNum>
  <w:abstractNum w:abstractNumId="13"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14" w15:restartNumberingAfterBreak="0">
    <w:nsid w:val="782620C6"/>
    <w:multiLevelType w:val="singleLevel"/>
    <w:tmpl w:val="F1063200"/>
    <w:lvl w:ilvl="0">
      <w:start w:val="1"/>
      <w:numFmt w:val="lowerLetter"/>
      <w:lvlText w:val="%1."/>
      <w:lvlJc w:val="left"/>
      <w:pPr>
        <w:tabs>
          <w:tab w:val="num" w:pos="1320"/>
        </w:tabs>
        <w:ind w:left="1320" w:hanging="360"/>
      </w:pPr>
      <w:rPr>
        <w:rFonts w:hint="default"/>
      </w:rPr>
    </w:lvl>
  </w:abstractNum>
  <w:num w:numId="1">
    <w:abstractNumId w:val="1"/>
  </w:num>
  <w:num w:numId="2">
    <w:abstractNumId w:val="13"/>
  </w:num>
  <w:num w:numId="3">
    <w:abstractNumId w:val="14"/>
  </w:num>
  <w:num w:numId="4">
    <w:abstractNumId w:val="2"/>
  </w:num>
  <w:num w:numId="5">
    <w:abstractNumId w:val="9"/>
  </w:num>
  <w:num w:numId="6">
    <w:abstractNumId w:val="6"/>
  </w:num>
  <w:num w:numId="7">
    <w:abstractNumId w:val="12"/>
  </w:num>
  <w:num w:numId="8">
    <w:abstractNumId w:val="4"/>
  </w:num>
  <w:num w:numId="9">
    <w:abstractNumId w:val="10"/>
  </w:num>
  <w:num w:numId="10">
    <w:abstractNumId w:val="3"/>
  </w:num>
  <w:num w:numId="11">
    <w:abstractNumId w:val="0"/>
  </w:num>
  <w:num w:numId="12">
    <w:abstractNumId w:val="7"/>
  </w:num>
  <w:num w:numId="13">
    <w:abstractNumId w:val="11"/>
  </w:num>
  <w:num w:numId="14">
    <w:abstractNumId w:val="8"/>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onne Torres">
    <w15:presenceInfo w15:providerId="AD" w15:userId="S-1-5-21-4253163610-2667598496-3511663415-16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7"/>
    <w:rsid w:val="00003507"/>
    <w:rsid w:val="00003873"/>
    <w:rsid w:val="000048AE"/>
    <w:rsid w:val="00036AB5"/>
    <w:rsid w:val="00042116"/>
    <w:rsid w:val="00061DFB"/>
    <w:rsid w:val="00071580"/>
    <w:rsid w:val="000866E5"/>
    <w:rsid w:val="000B0D91"/>
    <w:rsid w:val="000B4ED6"/>
    <w:rsid w:val="000B5D71"/>
    <w:rsid w:val="000B6138"/>
    <w:rsid w:val="000E20C5"/>
    <w:rsid w:val="000E742D"/>
    <w:rsid w:val="00115D47"/>
    <w:rsid w:val="001237C0"/>
    <w:rsid w:val="0012628C"/>
    <w:rsid w:val="00162E3E"/>
    <w:rsid w:val="00193081"/>
    <w:rsid w:val="001E23C1"/>
    <w:rsid w:val="00263BDD"/>
    <w:rsid w:val="00274196"/>
    <w:rsid w:val="00277652"/>
    <w:rsid w:val="002C7AA3"/>
    <w:rsid w:val="00305D6C"/>
    <w:rsid w:val="003078A2"/>
    <w:rsid w:val="00320BF1"/>
    <w:rsid w:val="00325D68"/>
    <w:rsid w:val="00327DB3"/>
    <w:rsid w:val="00351A67"/>
    <w:rsid w:val="0036180B"/>
    <w:rsid w:val="0037024F"/>
    <w:rsid w:val="003B3156"/>
    <w:rsid w:val="003B5F50"/>
    <w:rsid w:val="003D10A5"/>
    <w:rsid w:val="003D15A0"/>
    <w:rsid w:val="00435332"/>
    <w:rsid w:val="00442537"/>
    <w:rsid w:val="004C5923"/>
    <w:rsid w:val="0054059B"/>
    <w:rsid w:val="005444A7"/>
    <w:rsid w:val="00563134"/>
    <w:rsid w:val="00577CA4"/>
    <w:rsid w:val="00587BE1"/>
    <w:rsid w:val="005A3358"/>
    <w:rsid w:val="005A605B"/>
    <w:rsid w:val="00626B76"/>
    <w:rsid w:val="006462C1"/>
    <w:rsid w:val="00664213"/>
    <w:rsid w:val="0068795B"/>
    <w:rsid w:val="00692E89"/>
    <w:rsid w:val="006A0FAC"/>
    <w:rsid w:val="006C2B66"/>
    <w:rsid w:val="006D036D"/>
    <w:rsid w:val="00736124"/>
    <w:rsid w:val="00772EA5"/>
    <w:rsid w:val="007A0B0E"/>
    <w:rsid w:val="007C1133"/>
    <w:rsid w:val="00805053"/>
    <w:rsid w:val="008A6776"/>
    <w:rsid w:val="008D1764"/>
    <w:rsid w:val="008E0DA1"/>
    <w:rsid w:val="0090241E"/>
    <w:rsid w:val="009071BE"/>
    <w:rsid w:val="009A2E4B"/>
    <w:rsid w:val="009C29B4"/>
    <w:rsid w:val="00A21702"/>
    <w:rsid w:val="00A47F83"/>
    <w:rsid w:val="00AA6C48"/>
    <w:rsid w:val="00AF26B5"/>
    <w:rsid w:val="00B20235"/>
    <w:rsid w:val="00B35AB3"/>
    <w:rsid w:val="00B466A8"/>
    <w:rsid w:val="00B5285F"/>
    <w:rsid w:val="00BA0BC6"/>
    <w:rsid w:val="00BB1509"/>
    <w:rsid w:val="00BB21CC"/>
    <w:rsid w:val="00BB7522"/>
    <w:rsid w:val="00BE5E9E"/>
    <w:rsid w:val="00C07052"/>
    <w:rsid w:val="00C113B0"/>
    <w:rsid w:val="00C65032"/>
    <w:rsid w:val="00C95C3C"/>
    <w:rsid w:val="00CC4B9B"/>
    <w:rsid w:val="00D8419D"/>
    <w:rsid w:val="00DB45CA"/>
    <w:rsid w:val="00DC0A6B"/>
    <w:rsid w:val="00DC43D4"/>
    <w:rsid w:val="00DE0AF7"/>
    <w:rsid w:val="00E20A41"/>
    <w:rsid w:val="00E221F7"/>
    <w:rsid w:val="00E457E6"/>
    <w:rsid w:val="00E62843"/>
    <w:rsid w:val="00E66D94"/>
    <w:rsid w:val="00E82B1E"/>
    <w:rsid w:val="00E93AFA"/>
    <w:rsid w:val="00ED54F7"/>
    <w:rsid w:val="00EF051E"/>
    <w:rsid w:val="00EF26D2"/>
    <w:rsid w:val="00F21ACB"/>
    <w:rsid w:val="00F35E37"/>
    <w:rsid w:val="00FA6D2A"/>
    <w:rsid w:val="00FE4082"/>
    <w:rsid w:val="00FF06FE"/>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3BE841D0"/>
  <w15:docId w15:val="{7B264AEB-A8F8-45FF-93FA-AF28D38F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0"/>
    <w:pPr>
      <w:autoSpaceDE w:val="0"/>
      <w:autoSpaceDN w:val="0"/>
      <w:adjustRightInd w:val="0"/>
    </w:pPr>
    <w:rPr>
      <w:sz w:val="24"/>
      <w:szCs w:val="24"/>
    </w:rPr>
  </w:style>
  <w:style w:type="paragraph" w:styleId="Heading1">
    <w:name w:val="heading 1"/>
    <w:basedOn w:val="Normal"/>
    <w:next w:val="Normal"/>
    <w:qFormat/>
    <w:rsid w:val="00C113B0"/>
    <w:pPr>
      <w:keepNext/>
      <w:numPr>
        <w:numId w:val="1"/>
      </w:numPr>
      <w:spacing w:after="240"/>
      <w:jc w:val="center"/>
      <w:outlineLvl w:val="0"/>
    </w:pPr>
    <w:rPr>
      <w:b/>
      <w:bCs/>
      <w:caps/>
    </w:rPr>
  </w:style>
  <w:style w:type="paragraph" w:styleId="Heading2">
    <w:name w:val="heading 2"/>
    <w:basedOn w:val="Normal"/>
    <w:next w:val="Normal"/>
    <w:qFormat/>
    <w:rsid w:val="00C113B0"/>
    <w:pPr>
      <w:numPr>
        <w:ilvl w:val="1"/>
        <w:numId w:val="1"/>
      </w:numPr>
      <w:spacing w:after="240"/>
      <w:jc w:val="both"/>
      <w:outlineLvl w:val="1"/>
    </w:pPr>
  </w:style>
  <w:style w:type="paragraph" w:styleId="Heading3">
    <w:name w:val="heading 3"/>
    <w:basedOn w:val="Normal"/>
    <w:next w:val="Normal"/>
    <w:qFormat/>
    <w:rsid w:val="00C113B0"/>
    <w:pPr>
      <w:numPr>
        <w:ilvl w:val="2"/>
        <w:numId w:val="1"/>
      </w:numPr>
      <w:spacing w:after="240"/>
      <w:jc w:val="both"/>
      <w:outlineLvl w:val="2"/>
    </w:pPr>
  </w:style>
  <w:style w:type="paragraph" w:styleId="Heading4">
    <w:name w:val="heading 4"/>
    <w:basedOn w:val="Normal"/>
    <w:next w:val="Normal"/>
    <w:qFormat/>
    <w:rsid w:val="00C113B0"/>
    <w:pPr>
      <w:keepNext/>
      <w:numPr>
        <w:ilvl w:val="3"/>
        <w:numId w:val="1"/>
      </w:numPr>
      <w:jc w:val="both"/>
      <w:outlineLvl w:val="3"/>
    </w:pPr>
  </w:style>
  <w:style w:type="paragraph" w:styleId="Heading5">
    <w:name w:val="heading 5"/>
    <w:basedOn w:val="Normal"/>
    <w:next w:val="Normal"/>
    <w:link w:val="Heading5Char"/>
    <w:qFormat/>
    <w:rsid w:val="00C113B0"/>
    <w:pPr>
      <w:keepNext/>
      <w:numPr>
        <w:ilvl w:val="4"/>
        <w:numId w:val="1"/>
      </w:numPr>
      <w:jc w:val="both"/>
      <w:outlineLvl w:val="4"/>
    </w:pPr>
  </w:style>
  <w:style w:type="paragraph" w:styleId="Heading6">
    <w:name w:val="heading 6"/>
    <w:basedOn w:val="Normal"/>
    <w:next w:val="Normal"/>
    <w:qFormat/>
    <w:rsid w:val="00C113B0"/>
    <w:pPr>
      <w:keepNext/>
      <w:keepLines/>
      <w:numPr>
        <w:ilvl w:val="5"/>
        <w:numId w:val="1"/>
      </w:numPr>
      <w:spacing w:before="240" w:line="240" w:lineRule="exact"/>
      <w:ind w:right="720"/>
      <w:jc w:val="both"/>
      <w:outlineLvl w:val="5"/>
    </w:pPr>
  </w:style>
  <w:style w:type="paragraph" w:styleId="Heading7">
    <w:name w:val="heading 7"/>
    <w:basedOn w:val="Normal"/>
    <w:next w:val="Normal"/>
    <w:qFormat/>
    <w:rsid w:val="00C113B0"/>
    <w:pPr>
      <w:keepNext/>
      <w:keepLines/>
      <w:numPr>
        <w:ilvl w:val="6"/>
        <w:numId w:val="1"/>
      </w:numPr>
      <w:spacing w:before="240" w:line="240" w:lineRule="exact"/>
      <w:ind w:right="720"/>
      <w:jc w:val="both"/>
      <w:outlineLvl w:val="6"/>
    </w:pPr>
  </w:style>
  <w:style w:type="paragraph" w:styleId="Heading8">
    <w:name w:val="heading 8"/>
    <w:basedOn w:val="Normal"/>
    <w:next w:val="Normal"/>
    <w:qFormat/>
    <w:rsid w:val="00C113B0"/>
    <w:pPr>
      <w:keepNext/>
      <w:keepLines/>
      <w:numPr>
        <w:ilvl w:val="7"/>
        <w:numId w:val="1"/>
      </w:numPr>
      <w:spacing w:before="240" w:line="240" w:lineRule="exact"/>
      <w:ind w:right="720"/>
      <w:jc w:val="both"/>
      <w:outlineLvl w:val="7"/>
    </w:pPr>
  </w:style>
  <w:style w:type="paragraph" w:styleId="Heading9">
    <w:name w:val="heading 9"/>
    <w:basedOn w:val="Normal"/>
    <w:next w:val="Normal"/>
    <w:qFormat/>
    <w:rsid w:val="00C113B0"/>
    <w:pPr>
      <w:keepNext/>
      <w:keepLines/>
      <w:numPr>
        <w:ilvl w:val="8"/>
        <w:numId w:val="1"/>
      </w:numPr>
      <w:spacing w:before="240" w:line="240" w:lineRule="exact"/>
      <w:ind w:right="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3B0"/>
    <w:pPr>
      <w:tabs>
        <w:tab w:val="center" w:pos="4320"/>
        <w:tab w:val="right" w:pos="8640"/>
      </w:tabs>
    </w:pPr>
  </w:style>
  <w:style w:type="paragraph" w:styleId="Footer">
    <w:name w:val="footer"/>
    <w:basedOn w:val="Normal"/>
    <w:rsid w:val="00C113B0"/>
    <w:pPr>
      <w:tabs>
        <w:tab w:val="center" w:pos="4320"/>
        <w:tab w:val="right" w:pos="8640"/>
      </w:tabs>
    </w:pPr>
  </w:style>
  <w:style w:type="character" w:styleId="PageNumber">
    <w:name w:val="page number"/>
    <w:basedOn w:val="DefaultParagraphFont"/>
    <w:rsid w:val="00C113B0"/>
  </w:style>
  <w:style w:type="paragraph" w:customStyle="1" w:styleId="Style0">
    <w:name w:val="Style0"/>
    <w:rsid w:val="00C113B0"/>
    <w:pPr>
      <w:autoSpaceDE w:val="0"/>
      <w:autoSpaceDN w:val="0"/>
      <w:adjustRightInd w:val="0"/>
    </w:pPr>
    <w:rPr>
      <w:rFonts w:ascii="Arial" w:hAnsi="Arial" w:cs="Arial"/>
    </w:rPr>
  </w:style>
  <w:style w:type="paragraph" w:styleId="Title">
    <w:name w:val="Title"/>
    <w:basedOn w:val="Normal"/>
    <w:link w:val="TitleChar"/>
    <w:qFormat/>
    <w:rsid w:val="00C113B0"/>
    <w:pPr>
      <w:jc w:val="center"/>
    </w:pPr>
    <w:rPr>
      <w:b/>
      <w:bCs/>
    </w:rPr>
  </w:style>
  <w:style w:type="paragraph" w:styleId="BodyTextIndent">
    <w:name w:val="Body Text Indent"/>
    <w:basedOn w:val="Normal"/>
    <w:rsid w:val="00C113B0"/>
    <w:pPr>
      <w:widowControl w:val="0"/>
      <w:tabs>
        <w:tab w:val="left" w:pos="-720"/>
        <w:tab w:val="left" w:pos="630"/>
        <w:tab w:val="left" w:pos="990"/>
        <w:tab w:val="left" w:pos="1080"/>
        <w:tab w:val="left" w:pos="1710"/>
        <w:tab w:val="left" w:pos="5490"/>
        <w:tab w:val="left" w:pos="6840"/>
        <w:tab w:val="right" w:pos="9000"/>
      </w:tabs>
      <w:jc w:val="both"/>
    </w:pPr>
    <w:rPr>
      <w:b/>
      <w:bCs/>
      <w:color w:val="FF0000"/>
    </w:rPr>
  </w:style>
  <w:style w:type="paragraph" w:customStyle="1" w:styleId="DeltaViewTableHeading">
    <w:name w:val="DeltaView Table Heading"/>
    <w:basedOn w:val="Normal"/>
    <w:rsid w:val="00C113B0"/>
    <w:pPr>
      <w:spacing w:after="120"/>
    </w:pPr>
    <w:rPr>
      <w:rFonts w:ascii="Arial" w:hAnsi="Arial" w:cs="Arial"/>
      <w:b/>
      <w:bCs/>
    </w:rPr>
  </w:style>
  <w:style w:type="paragraph" w:customStyle="1" w:styleId="DeltaViewTableBody">
    <w:name w:val="DeltaView Table Body"/>
    <w:basedOn w:val="Normal"/>
    <w:rsid w:val="00C113B0"/>
    <w:rPr>
      <w:rFonts w:ascii="Arial" w:hAnsi="Arial" w:cs="Arial"/>
    </w:rPr>
  </w:style>
  <w:style w:type="paragraph" w:customStyle="1" w:styleId="DeltaViewAnnounce">
    <w:name w:val="DeltaView Announce"/>
    <w:rsid w:val="00C113B0"/>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C113B0"/>
    <w:rPr>
      <w:spacing w:val="0"/>
      <w:sz w:val="16"/>
      <w:szCs w:val="16"/>
    </w:rPr>
  </w:style>
  <w:style w:type="paragraph" w:styleId="BodyText">
    <w:name w:val="Body Text"/>
    <w:basedOn w:val="Normal"/>
    <w:rsid w:val="00C113B0"/>
    <w:rPr>
      <w:sz w:val="18"/>
      <w:szCs w:val="18"/>
    </w:rPr>
  </w:style>
  <w:style w:type="character" w:customStyle="1" w:styleId="DeltaViewInsertion">
    <w:name w:val="DeltaView Insertion"/>
    <w:rsid w:val="00C113B0"/>
    <w:rPr>
      <w:b/>
      <w:bCs/>
      <w:color w:val="000000"/>
      <w:spacing w:val="0"/>
      <w:u w:val="double"/>
    </w:rPr>
  </w:style>
  <w:style w:type="character" w:customStyle="1" w:styleId="DeltaViewDeletion">
    <w:name w:val="DeltaView Deletion"/>
    <w:rsid w:val="00C113B0"/>
    <w:rPr>
      <w:b/>
      <w:bCs/>
      <w:strike/>
      <w:color w:val="000000"/>
      <w:spacing w:val="0"/>
    </w:rPr>
  </w:style>
  <w:style w:type="character" w:customStyle="1" w:styleId="DeltaViewMoveSource">
    <w:name w:val="DeltaView Move Source"/>
    <w:rsid w:val="00C113B0"/>
    <w:rPr>
      <w:strike/>
      <w:color w:val="000000"/>
      <w:spacing w:val="0"/>
    </w:rPr>
  </w:style>
  <w:style w:type="character" w:customStyle="1" w:styleId="DeltaViewMoveDestination">
    <w:name w:val="DeltaView Move Destination"/>
    <w:rsid w:val="00C113B0"/>
    <w:rPr>
      <w:color w:val="000000"/>
      <w:spacing w:val="0"/>
      <w:u w:val="double"/>
    </w:rPr>
  </w:style>
  <w:style w:type="paragraph" w:styleId="CommentText">
    <w:name w:val="annotation text"/>
    <w:basedOn w:val="Normal"/>
    <w:link w:val="CommentTextChar"/>
    <w:semiHidden/>
    <w:rsid w:val="00C113B0"/>
    <w:rPr>
      <w:sz w:val="20"/>
      <w:szCs w:val="20"/>
    </w:rPr>
  </w:style>
  <w:style w:type="character" w:customStyle="1" w:styleId="DeltaViewChangeNumber">
    <w:name w:val="DeltaView Change Number"/>
    <w:rsid w:val="00C113B0"/>
    <w:rPr>
      <w:color w:val="000000"/>
      <w:spacing w:val="0"/>
      <w:vertAlign w:val="superscript"/>
    </w:rPr>
  </w:style>
  <w:style w:type="character" w:customStyle="1" w:styleId="DeltaViewDelimiter">
    <w:name w:val="DeltaView Delimiter"/>
    <w:rsid w:val="00C113B0"/>
    <w:rPr>
      <w:spacing w:val="0"/>
    </w:rPr>
  </w:style>
  <w:style w:type="paragraph" w:styleId="DocumentMap">
    <w:name w:val="Document Map"/>
    <w:basedOn w:val="Normal"/>
    <w:semiHidden/>
    <w:rsid w:val="00C113B0"/>
    <w:pPr>
      <w:shd w:val="clear" w:color="auto" w:fill="000080"/>
    </w:pPr>
    <w:rPr>
      <w:rFonts w:ascii="Tahoma" w:hAnsi="Tahoma" w:cs="Tahoma"/>
    </w:rPr>
  </w:style>
  <w:style w:type="character" w:customStyle="1" w:styleId="DeltaViewFormatChange">
    <w:name w:val="DeltaView Format Change"/>
    <w:rsid w:val="00C113B0"/>
    <w:rPr>
      <w:color w:val="000000"/>
      <w:spacing w:val="0"/>
    </w:rPr>
  </w:style>
  <w:style w:type="character" w:customStyle="1" w:styleId="DeltaViewMovedDeletion">
    <w:name w:val="DeltaView Moved Deletion"/>
    <w:rsid w:val="00C113B0"/>
    <w:rPr>
      <w:strike/>
      <w:color w:val="C08080"/>
      <w:spacing w:val="0"/>
    </w:rPr>
  </w:style>
  <w:style w:type="character" w:customStyle="1" w:styleId="DeltaViewEditorComment">
    <w:name w:val="DeltaView Editor Comment"/>
    <w:basedOn w:val="DefaultParagraphFont"/>
    <w:rsid w:val="00C113B0"/>
    <w:rPr>
      <w:color w:val="0000FF"/>
      <w:spacing w:val="0"/>
      <w:u w:val="double"/>
    </w:rPr>
  </w:style>
  <w:style w:type="paragraph" w:styleId="BodyText2">
    <w:name w:val="Body Text 2"/>
    <w:basedOn w:val="Normal"/>
    <w:rsid w:val="00C113B0"/>
    <w:pPr>
      <w:widowControl w:val="0"/>
      <w:tabs>
        <w:tab w:val="left" w:pos="-720"/>
        <w:tab w:val="left" w:pos="630"/>
        <w:tab w:val="left" w:pos="990"/>
        <w:tab w:val="left" w:pos="1080"/>
        <w:tab w:val="left" w:pos="1710"/>
        <w:tab w:val="left" w:pos="5490"/>
        <w:tab w:val="left" w:pos="6840"/>
        <w:tab w:val="right" w:pos="9000"/>
      </w:tabs>
      <w:autoSpaceDE/>
      <w:autoSpaceDN/>
      <w:adjustRightInd/>
      <w:jc w:val="both"/>
    </w:pPr>
    <w:rPr>
      <w:b/>
      <w:snapToGrid w:val="0"/>
      <w:color w:val="FF0000"/>
      <w:szCs w:val="20"/>
    </w:rPr>
  </w:style>
  <w:style w:type="paragraph" w:styleId="BodyTextIndent2">
    <w:name w:val="Body Text Indent 2"/>
    <w:basedOn w:val="Normal"/>
    <w:rsid w:val="00C113B0"/>
    <w:pPr>
      <w:tabs>
        <w:tab w:val="left" w:pos="-720"/>
        <w:tab w:val="left" w:pos="540"/>
        <w:tab w:val="left" w:pos="1710"/>
        <w:tab w:val="left" w:pos="5490"/>
        <w:tab w:val="left" w:pos="6840"/>
        <w:tab w:val="right" w:pos="9000"/>
      </w:tabs>
      <w:ind w:left="540" w:hanging="540"/>
      <w:jc w:val="both"/>
    </w:pPr>
    <w:rPr>
      <w:bCs/>
    </w:rPr>
  </w:style>
  <w:style w:type="paragraph" w:styleId="BodyTextIndent3">
    <w:name w:val="Body Text Indent 3"/>
    <w:basedOn w:val="Normal"/>
    <w:rsid w:val="00C113B0"/>
    <w:pPr>
      <w:ind w:left="720" w:hanging="720"/>
      <w:jc w:val="both"/>
    </w:pPr>
    <w:rPr>
      <w:rFonts w:eastAsia="Arial Unicode MS"/>
    </w:rPr>
  </w:style>
  <w:style w:type="character" w:styleId="Hyperlink">
    <w:name w:val="Hyperlink"/>
    <w:basedOn w:val="DefaultParagraphFont"/>
    <w:rsid w:val="00C113B0"/>
    <w:rPr>
      <w:color w:val="0000FF"/>
      <w:u w:val="single"/>
    </w:rPr>
  </w:style>
  <w:style w:type="paragraph" w:styleId="BodyText3">
    <w:name w:val="Body Text 3"/>
    <w:basedOn w:val="Normal"/>
    <w:rsid w:val="00C113B0"/>
    <w:pPr>
      <w:tabs>
        <w:tab w:val="left" w:pos="-720"/>
        <w:tab w:val="left" w:pos="0"/>
        <w:tab w:val="left" w:pos="1680"/>
        <w:tab w:val="left" w:pos="2005"/>
        <w:tab w:val="left" w:pos="6480"/>
        <w:tab w:val="left" w:pos="6891"/>
        <w:tab w:val="left" w:pos="7200"/>
        <w:tab w:val="left" w:pos="7920"/>
        <w:tab w:val="left" w:pos="8640"/>
        <w:tab w:val="left" w:pos="9360"/>
        <w:tab w:val="left" w:pos="10080"/>
      </w:tabs>
      <w:jc w:val="both"/>
    </w:pPr>
    <w:rPr>
      <w:bCs/>
    </w:rPr>
  </w:style>
  <w:style w:type="character" w:styleId="Strong">
    <w:name w:val="Strong"/>
    <w:basedOn w:val="DefaultParagraphFont"/>
    <w:qFormat/>
    <w:rsid w:val="00C113B0"/>
    <w:rPr>
      <w:b/>
      <w:bCs/>
    </w:rPr>
  </w:style>
  <w:style w:type="paragraph" w:styleId="ListBullet3">
    <w:name w:val="List Bullet 3"/>
    <w:basedOn w:val="Normal"/>
    <w:autoRedefine/>
    <w:rsid w:val="00C113B0"/>
    <w:pPr>
      <w:numPr>
        <w:numId w:val="11"/>
      </w:numPr>
      <w:autoSpaceDE/>
      <w:autoSpaceDN/>
      <w:adjustRightInd/>
    </w:pPr>
    <w:rPr>
      <w:sz w:val="20"/>
      <w:szCs w:val="20"/>
    </w:rPr>
  </w:style>
  <w:style w:type="paragraph" w:styleId="BalloonText">
    <w:name w:val="Balloon Text"/>
    <w:basedOn w:val="Normal"/>
    <w:semiHidden/>
    <w:rsid w:val="00C113B0"/>
    <w:rPr>
      <w:rFonts w:ascii="Tahoma" w:hAnsi="Tahoma" w:cs="Tahoma"/>
      <w:sz w:val="16"/>
      <w:szCs w:val="16"/>
    </w:rPr>
  </w:style>
  <w:style w:type="paragraph" w:styleId="BlockText">
    <w:name w:val="Block Text"/>
    <w:basedOn w:val="Normal"/>
    <w:rsid w:val="00C113B0"/>
    <w:pPr>
      <w:autoSpaceDE/>
      <w:autoSpaceDN/>
      <w:adjustRightInd/>
      <w:spacing w:after="120"/>
      <w:ind w:left="1440" w:right="1440"/>
    </w:pPr>
    <w:rPr>
      <w:sz w:val="20"/>
      <w:szCs w:val="20"/>
    </w:rPr>
  </w:style>
  <w:style w:type="table" w:styleId="TableGrid">
    <w:name w:val="Table Grid"/>
    <w:basedOn w:val="TableNormal"/>
    <w:rsid w:val="0007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EA5"/>
    <w:pPr>
      <w:widowControl w:val="0"/>
      <w:autoSpaceDE/>
      <w:autoSpaceDN/>
      <w:adjustRightInd/>
      <w:ind w:left="720"/>
    </w:pPr>
    <w:rPr>
      <w:rFonts w:ascii="Courier" w:hAnsi="Courier"/>
      <w:snapToGrid w:val="0"/>
      <w:sz w:val="20"/>
      <w:szCs w:val="20"/>
    </w:rPr>
  </w:style>
  <w:style w:type="paragraph" w:styleId="CommentSubject">
    <w:name w:val="annotation subject"/>
    <w:basedOn w:val="CommentText"/>
    <w:next w:val="CommentText"/>
    <w:link w:val="CommentSubjectChar"/>
    <w:semiHidden/>
    <w:unhideWhenUsed/>
    <w:rsid w:val="00274196"/>
    <w:rPr>
      <w:b/>
      <w:bCs/>
    </w:rPr>
  </w:style>
  <w:style w:type="character" w:customStyle="1" w:styleId="CommentTextChar">
    <w:name w:val="Comment Text Char"/>
    <w:basedOn w:val="DefaultParagraphFont"/>
    <w:link w:val="CommentText"/>
    <w:semiHidden/>
    <w:rsid w:val="00274196"/>
  </w:style>
  <w:style w:type="character" w:customStyle="1" w:styleId="CommentSubjectChar">
    <w:name w:val="Comment Subject Char"/>
    <w:basedOn w:val="CommentTextChar"/>
    <w:link w:val="CommentSubject"/>
    <w:semiHidden/>
    <w:rsid w:val="00274196"/>
    <w:rPr>
      <w:b/>
      <w:bCs/>
    </w:rPr>
  </w:style>
  <w:style w:type="character" w:customStyle="1" w:styleId="Heading5Char">
    <w:name w:val="Heading 5 Char"/>
    <w:basedOn w:val="DefaultParagraphFont"/>
    <w:link w:val="Heading5"/>
    <w:rsid w:val="007C1133"/>
    <w:rPr>
      <w:sz w:val="24"/>
      <w:szCs w:val="24"/>
    </w:rPr>
  </w:style>
  <w:style w:type="character" w:customStyle="1" w:styleId="TitleChar">
    <w:name w:val="Title Char"/>
    <w:basedOn w:val="DefaultParagraphFont"/>
    <w:link w:val="Title"/>
    <w:rsid w:val="007C113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ecuritygroup@saw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7.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5eConsul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259B-F966-4A02-A6C3-2977CDC3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^Consulting Agreement.dot</Template>
  <TotalTime>0</TotalTime>
  <Pages>20</Pages>
  <Words>6221</Words>
  <Characters>34022</Characters>
  <Application>Microsoft Office Word</Application>
  <DocSecurity>6</DocSecurity>
  <Lines>283</Lines>
  <Paragraphs>80</Paragraphs>
  <ScaleCrop>false</ScaleCrop>
  <HeadingPairs>
    <vt:vector size="2" baseType="variant">
      <vt:variant>
        <vt:lpstr>Title</vt:lpstr>
      </vt:variant>
      <vt:variant>
        <vt:i4>1</vt:i4>
      </vt:variant>
    </vt:vector>
  </HeadingPairs>
  <TitlesOfParts>
    <vt:vector size="1" baseType="lpstr">
      <vt:lpstr>Form of Consulting Agreement  S0195852.BKC.3</vt:lpstr>
    </vt:vector>
  </TitlesOfParts>
  <Company>Martin Marietta Materials</Company>
  <LinksUpToDate>false</LinksUpToDate>
  <CharactersWithSpaces>40163</CharactersWithSpaces>
  <SharedDoc>false</SharedDoc>
  <HLinks>
    <vt:vector size="12" baseType="variant">
      <vt:variant>
        <vt:i4>5505136</vt:i4>
      </vt:variant>
      <vt:variant>
        <vt:i4>2</vt:i4>
      </vt:variant>
      <vt:variant>
        <vt:i4>0</vt:i4>
      </vt:variant>
      <vt:variant>
        <vt:i4>5</vt:i4>
      </vt:variant>
      <vt:variant>
        <vt:lpwstr>mailto:securitygroup@saws.org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Consulting Agreement  S0195852.BKC.3</dc:title>
  <dc:creator>czavala</dc:creator>
  <cp:lastModifiedBy>Rosie Baiza</cp:lastModifiedBy>
  <cp:revision>2</cp:revision>
  <cp:lastPrinted>2012-09-21T16:11:00Z</cp:lastPrinted>
  <dcterms:created xsi:type="dcterms:W3CDTF">2019-07-26T11:56:00Z</dcterms:created>
  <dcterms:modified xsi:type="dcterms:W3CDTF">2019-07-26T11:56:00Z</dcterms:modified>
</cp:coreProperties>
</file>